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40703831" w:displacedByCustomXml="next"/>
    <w:sdt>
      <w:sdtPr>
        <w:rPr>
          <w:rFonts w:asciiTheme="minorHAnsi" w:hAnsiTheme="minorHAnsi" w:cs="Times New Roman"/>
          <w:b w:val="0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>
        <w:rPr>
          <w:b/>
        </w:rPr>
      </w:sdtEndPr>
      <w:sdtContent>
        <w:p w:rsidR="00CE2B5D" w:rsidRDefault="00CE2B5D" w:rsidP="00CE2B5D">
          <w:pPr>
            <w:pStyle w:val="Heading1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Number"/>
                  <w:tag w:val="Number"/>
                  <w:id w:val="439804249"/>
                  <w:placeholder>
                    <w:docPart w:val="AA31F1F3EDF64C2A9C3E3D05B87DD580"/>
                  </w:placeholder>
                </w:sdtPr>
                <w:sdtContent>
                  <w:r w:rsidR="00671248">
                    <w:t>15-00</w:t>
                  </w:r>
                  <w:r w:rsidR="00671248">
                    <w:t>20</w:t>
                  </w:r>
                </w:sdtContent>
              </w:sdt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113871800"/>
                  <w:placeholder>
                    <w:docPart w:val="F6C6C97B02894DAEA06A16D10285B549"/>
                  </w:placeholder>
                </w:sdtPr>
                <w:sdtContent>
                  <w:r w:rsidR="00297D5C">
                    <w:t>WML: Make clear where in transitional WML can VML occur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Closed; in AMD1" w:value="Closed; in AMD1"/>
                <w:listItem w:displayText="Closed; in COR1" w:value="Closed; in COR1"/>
                <w:listItem w:displayText="Closed without action" w:value="Closed without action"/>
                <w:listItem w:displayText="Further Consideration Required" w:value="Further Consideration Required"/>
                <w:listItem w:displayText="Last Call" w:value="Last Call"/>
                <w:listItem w:displayText="Open" w:value="Open"/>
              </w:dropDownList>
            </w:sdtPr>
            <w:sdtEndPr/>
            <w:sdtContent>
              <w:r w:rsidR="004A699A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297D5C">
                    <w:t xml:space="preserve">WML: </w:t>
                  </w:r>
                  <w:r w:rsidR="00272163">
                    <w:t>Make clear where in transitional WML can VML occur</w:t>
                  </w:r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CB3DB2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WG4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0D386D">
                <w:rPr>
                  <w:lang w:eastAsia="ja-JP"/>
                </w:rPr>
                <w:t>SC34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martTag w:uri="urn:schemas-microsoft-com:office:smarttags" w:element="PersonName">
                <w:r w:rsidR="00CB3DB2">
                  <w:rPr>
                    <w:rStyle w:val="Hyperlink"/>
                    <w:rFonts w:hint="eastAsia"/>
                    <w:lang w:eastAsia="ja-JP"/>
                  </w:rPr>
                  <w:t>eb2m-mrt@asahi-net.or.jp</w:t>
                </w:r>
              </w:smartTag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3DB2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CB3DB2">
                    <w:rPr>
                      <w:rFonts w:hint="eastAsia"/>
                      <w:lang w:eastAsia="ja-JP"/>
                    </w:rP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5-1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BD0B9A">
                <w:t>2015-11-24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6-01-24T00:00:00Z">
                <w:dateFormat w:val="yyyy-MM-dd"/>
                <w:lid w:val="en-US"/>
                <w:storeMappedDataAs w:val="dateTime"/>
                <w:calendar w:val="gregorian"/>
              </w:date>
            </w:sdtPr>
            <w:sdtContent>
              <w:r w:rsidR="00BD0B9A">
                <w:t>2016-01-24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5440C2" w:rsidRPr="005440C2">
                <w:rPr>
                  <w:lang w:eastAsia="ja-JP"/>
                </w:rPr>
                <w:t xml:space="preserve">Part </w:t>
              </w:r>
              <w:r w:rsidR="00972E7C">
                <w:rPr>
                  <w:lang w:eastAsia="ja-JP"/>
                </w:rPr>
                <w:t>4</w:t>
              </w:r>
              <w:r w:rsidR="005440C2" w:rsidRPr="005440C2">
                <w:rPr>
                  <w:lang w:eastAsia="ja-JP"/>
                </w:rPr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F2BD3">
                <w:rPr>
                  <w:rFonts w:hint="eastAsia"/>
                  <w:lang w:eastAsia="ja-JP"/>
                </w:rPr>
                <w:t>None</w:t>
              </w:r>
            </w:sdtContent>
          </w:sdt>
        </w:p>
        <w:p w:rsidR="00CE2B5D" w:rsidRPr="00B7579A" w:rsidRDefault="00CE2B5D" w:rsidP="00CE2B5D">
          <w:pPr>
            <w:pStyle w:val="FieldTitleKeepWithNext"/>
          </w:pPr>
          <w:r w:rsidRPr="00B7579A">
            <w:t xml:space="preserve">Nature of the Defect: </w:t>
          </w:r>
        </w:p>
        <w:p w:rsidR="00CE2B5D" w:rsidRPr="005E0085" w:rsidRDefault="00573A74" w:rsidP="009D7B6E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Defect Description"/>
              <w:tag w:val="Defect Description"/>
              <w:id w:val="9917528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CB643C" w:rsidRPr="00CB643C">
                <w:rPr>
                  <w:sz w:val="24"/>
                  <w:szCs w:val="24"/>
                  <w:lang w:eastAsia="ja-JP"/>
                </w:rPr>
                <w:t>Five elements in transitional WML appear to allow VML.  Part 4 is clear about two of them, but is vague about the other</w:t>
              </w:r>
              <w:r w:rsidR="00CB643C">
                <w:rPr>
                  <w:sz w:val="24"/>
                  <w:szCs w:val="24"/>
                  <w:lang w:eastAsia="ja-JP"/>
                </w:rPr>
                <w:t>s.</w:t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1) </w:t>
              </w:r>
              <w:proofErr w:type="spellStart"/>
              <w:proofErr w:type="gramStart"/>
              <w:r w:rsidR="00CB643C" w:rsidRPr="00CB643C">
                <w:rPr>
                  <w:sz w:val="24"/>
                  <w:szCs w:val="24"/>
                  <w:lang w:eastAsia="ja-JP"/>
                </w:rPr>
                <w:t>shapeDefaults</w:t>
              </w:r>
              <w:proofErr w:type="spellEnd"/>
              <w:proofErr w:type="gramEnd"/>
              <w:r w:rsidR="007D5640">
                <w:rPr>
                  <w:sz w:val="24"/>
                  <w:szCs w:val="24"/>
                  <w:lang w:eastAsia="ja-JP"/>
                </w:rPr>
                <w:t xml:space="preserve">: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14.8.2.2 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shapeDefaults</w:t>
              </w:r>
              <w:proofErr w:type="spellEnd"/>
              <w:r w:rsidR="00CB643C" w:rsidRPr="00CB643C">
                <w:rPr>
                  <w:sz w:val="24"/>
                  <w:szCs w:val="24"/>
                  <w:lang w:eastAsia="ja-JP"/>
                </w:rPr>
                <w:t xml:space="preserve"> of Part 4 is clear.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202243">
                <w:rPr>
                  <w:sz w:val="24"/>
                  <w:szCs w:val="24"/>
                  <w:lang w:eastAsia="ja-JP"/>
                </w:rPr>
                <w:t>“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... The definition and semantics of these parameters is described in the VML - Office Drawing subclause (§19.2) of ISO/IEC 29500</w:t>
              </w:r>
              <w:r w:rsidR="00202243">
                <w:rPr>
                  <w:sz w:val="24"/>
                  <w:szCs w:val="24"/>
                  <w:lang w:eastAsia="ja-JP"/>
                </w:rPr>
                <w:t>”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The schemas </w:t>
              </w:r>
              <w:r w:rsidR="00202243" w:rsidRPr="00CB643C">
                <w:rPr>
                  <w:sz w:val="24"/>
                  <w:szCs w:val="24"/>
                  <w:lang w:eastAsia="ja-JP"/>
                </w:rPr>
                <w:t xml:space="preserve">allows the namespace of vml-officeDrawing.xsd by </w:t>
              </w:r>
              <w:proofErr w:type="spellStart"/>
              <w:r w:rsidR="00202243" w:rsidRPr="00CB643C">
                <w:rPr>
                  <w:sz w:val="24"/>
                  <w:szCs w:val="24"/>
                  <w:lang w:eastAsia="ja-JP"/>
                </w:rPr>
                <w:t>xsd</w:t>
              </w:r>
              <w:proofErr w:type="gramStart"/>
              <w:r w:rsidR="00202243" w:rsidRPr="00CB643C">
                <w:rPr>
                  <w:sz w:val="24"/>
                  <w:szCs w:val="24"/>
                  <w:lang w:eastAsia="ja-JP"/>
                </w:rPr>
                <w:t>:any</w:t>
              </w:r>
              <w:proofErr w:type="spellEnd"/>
              <w:proofErr w:type="gramEnd"/>
              <w:r w:rsidR="00202243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 w:rsidRPr="00CB643C">
                <w:rPr>
                  <w:sz w:val="24"/>
                  <w:szCs w:val="24"/>
                  <w:lang w:eastAsia="ja-JP"/>
                </w:rPr>
                <w:lastRenderedPageBreak/>
                <w:t xml:space="preserve">2)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hdrShapeDefaults</w:t>
              </w:r>
              <w:proofErr w:type="spellEnd"/>
              <w:r w:rsidR="007D5640">
                <w:rPr>
                  <w:sz w:val="24"/>
                  <w:szCs w:val="24"/>
                  <w:lang w:eastAsia="ja-JP"/>
                </w:rPr>
                <w:t xml:space="preserve">: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14.8.2.1 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hdrShapeDefaults</w:t>
              </w:r>
              <w:proofErr w:type="spellEnd"/>
              <w:r w:rsidR="00CB643C" w:rsidRPr="00CB643C">
                <w:rPr>
                  <w:sz w:val="24"/>
                  <w:szCs w:val="24"/>
                  <w:lang w:eastAsia="ja-JP"/>
                </w:rPr>
                <w:t xml:space="preserve">  of Part 4 is clear.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202243">
                <w:rPr>
                  <w:sz w:val="24"/>
                  <w:szCs w:val="24"/>
                  <w:lang w:eastAsia="ja-JP"/>
                </w:rPr>
                <w:t>“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...The definition and semantics of these parameters is described in the VML - Office Drawing subclause (§19.2) of ISO/IEC 29500</w:t>
              </w:r>
              <w:r w:rsidR="00202243">
                <w:rPr>
                  <w:sz w:val="24"/>
                  <w:szCs w:val="24"/>
                  <w:lang w:eastAsia="ja-JP"/>
                </w:rPr>
                <w:t>”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The schema allows the namespace of vml-officeDrawing.xsd by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xsd</w:t>
              </w:r>
              <w:proofErr w:type="gramStart"/>
              <w:r w:rsidR="00CB643C" w:rsidRPr="00CB643C">
                <w:rPr>
                  <w:sz w:val="24"/>
                  <w:szCs w:val="24"/>
                  <w:lang w:eastAsia="ja-JP"/>
                </w:rPr>
                <w:t>:any</w:t>
              </w:r>
              <w:proofErr w:type="spellEnd"/>
              <w:proofErr w:type="gramEnd"/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3)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pict</w:t>
              </w:r>
              <w:proofErr w:type="spellEnd"/>
              <w:r w:rsidR="007D5640">
                <w:rPr>
                  <w:sz w:val="24"/>
                  <w:szCs w:val="24"/>
                  <w:lang w:eastAsia="ja-JP"/>
                </w:rPr>
                <w:t xml:space="preserve">: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14.3.2.2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pict</w:t>
              </w:r>
              <w:proofErr w:type="spellEnd"/>
              <w:r w:rsidR="00CB643C" w:rsidRPr="00CB643C">
                <w:rPr>
                  <w:sz w:val="24"/>
                  <w:szCs w:val="24"/>
                  <w:lang w:eastAsia="ja-JP"/>
                </w:rPr>
                <w:t xml:space="preserve"> is not clear.  It should clearly allow both VML elements in 19.1 (vml.xsd) and those in 19.2 (vml-officeDrawing.xsd).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The schema allows the namespace of vml-officeDrawing.xsd by </w:t>
              </w:r>
              <w:proofErr w:type="spellStart"/>
              <w:r w:rsidR="00CB643C" w:rsidRPr="00CB643C">
                <w:rPr>
                  <w:sz w:val="24"/>
                  <w:szCs w:val="24"/>
                  <w:lang w:eastAsia="ja-JP"/>
                </w:rPr>
                <w:t>xsd</w:t>
              </w:r>
              <w:proofErr w:type="gramStart"/>
              <w:r w:rsidR="00CB643C" w:rsidRPr="00CB643C">
                <w:rPr>
                  <w:sz w:val="24"/>
                  <w:szCs w:val="24"/>
                  <w:lang w:eastAsia="ja-JP"/>
                </w:rPr>
                <w:t>:any</w:t>
              </w:r>
              <w:proofErr w:type="spellEnd"/>
              <w:proofErr w:type="gramEnd"/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 w:rsidRPr="00CB643C">
                <w:rPr>
                  <w:sz w:val="24"/>
                  <w:szCs w:val="24"/>
                  <w:lang w:eastAsia="ja-JP"/>
                </w:rPr>
                <w:t>4) background</w:t>
              </w:r>
              <w:r w:rsidR="007D5640">
                <w:rPr>
                  <w:sz w:val="24"/>
                  <w:szCs w:val="24"/>
                  <w:lang w:eastAsia="ja-JP"/>
                </w:rPr>
                <w:t xml:space="preserve">: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Part 4 does not have any subclau</w:t>
              </w:r>
              <w:r w:rsidR="00202243" w:rsidRPr="00CB643C">
                <w:rPr>
                  <w:sz w:val="24"/>
                  <w:szCs w:val="24"/>
                  <w:lang w:eastAsia="ja-JP"/>
                </w:rPr>
                <w:t>s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e</w:t>
              </w:r>
              <w:r w:rsidR="00CB643C">
                <w:rPr>
                  <w:sz w:val="24"/>
                  <w:szCs w:val="24"/>
                  <w:lang w:eastAsia="ja-JP"/>
                </w:rPr>
                <w:t>s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 for this element.  The schema allows the namespace of both vml.xsd and that of vml-officeDrawing.xsd.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 </w:t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>
                <w:rPr>
                  <w:sz w:val="24"/>
                  <w:szCs w:val="24"/>
                  <w:lang w:eastAsia="ja-JP"/>
                </w:rPr>
                <w:br/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5) </w:t>
              </w:r>
              <w:proofErr w:type="gramStart"/>
              <w:r w:rsidR="00CB643C" w:rsidRPr="00CB643C">
                <w:rPr>
                  <w:sz w:val="24"/>
                  <w:szCs w:val="24"/>
                  <w:lang w:eastAsia="ja-JP"/>
                </w:rPr>
                <w:t>object</w:t>
              </w:r>
              <w:proofErr w:type="gramEnd"/>
              <w:r w:rsidR="007D5640">
                <w:rPr>
                  <w:sz w:val="24"/>
                  <w:szCs w:val="24"/>
                  <w:lang w:eastAsia="ja-JP"/>
                </w:rPr>
                <w:t xml:space="preserve">: 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Part 4 does not have any subclau</w:t>
              </w:r>
              <w:r w:rsidR="00202243" w:rsidRPr="00CB643C">
                <w:rPr>
                  <w:sz w:val="24"/>
                  <w:szCs w:val="24"/>
                  <w:lang w:eastAsia="ja-JP"/>
                </w:rPr>
                <w:t>s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>e</w:t>
              </w:r>
              <w:r w:rsidR="00CB643C">
                <w:rPr>
                  <w:sz w:val="24"/>
                  <w:szCs w:val="24"/>
                  <w:lang w:eastAsia="ja-JP"/>
                </w:rPr>
                <w:t>s</w:t>
              </w:r>
              <w:r w:rsidR="00CB643C" w:rsidRPr="00CB643C">
                <w:rPr>
                  <w:sz w:val="24"/>
                  <w:szCs w:val="24"/>
                  <w:lang w:eastAsia="ja-JP"/>
                </w:rPr>
                <w:t xml:space="preserve"> for this element.  The schema allows the namespace of both vml.xsd and that of vml-officeDrawing.xsd.</w:t>
              </w:r>
              <w:r w:rsidR="00CB643C">
                <w:rPr>
                  <w:sz w:val="24"/>
                  <w:szCs w:val="24"/>
                  <w:lang w:eastAsia="ja-JP"/>
                </w:rPr>
                <w:t xml:space="preserve"> </w:t>
              </w:r>
              <w:r w:rsidR="00972E7C">
                <w:rPr>
                  <w:sz w:val="24"/>
                  <w:szCs w:val="24"/>
                  <w:lang w:eastAsia="ja-JP"/>
                </w:rPr>
                <w:t xml:space="preserve"> </w:t>
              </w:r>
            </w:sdtContent>
          </w:sdt>
        </w:p>
        <w:p w:rsidR="00CE2B5D" w:rsidRDefault="00CE2B5D" w:rsidP="00CE2B5D">
          <w:pPr>
            <w:pStyle w:val="FieldTitleKeepWithNext"/>
          </w:pPr>
          <w:r>
            <w:t>Solution Proposed by the Submitter:</w:t>
          </w:r>
        </w:p>
        <w:p w:rsidR="00CE2B5D" w:rsidRPr="005E0085" w:rsidRDefault="00573A74" w:rsidP="000D386D">
          <w:pPr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Solution Proposed by Submitter"/>
              <w:tag w:val="Solution Proposed by Submitter"/>
              <w:id w:val="9917528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202243">
                <w:rPr>
                  <w:sz w:val="24"/>
                  <w:szCs w:val="24"/>
                  <w:lang w:eastAsia="ja-JP"/>
                </w:rPr>
                <w:t xml:space="preserve">Improve </w:t>
              </w:r>
              <w:r w:rsidR="00774C71">
                <w:rPr>
                  <w:sz w:val="24"/>
                  <w:szCs w:val="24"/>
                  <w:lang w:eastAsia="ja-JP"/>
                </w:rPr>
                <w:t>§</w:t>
              </w:r>
              <w:r w:rsidR="00202243">
                <w:rPr>
                  <w:sz w:val="24"/>
                  <w:szCs w:val="24"/>
                  <w:lang w:eastAsia="ja-JP"/>
                </w:rPr>
                <w:t>14.3.2.2 and introduce subclauses for background and object</w:t>
              </w:r>
            </w:sdtContent>
          </w:sdt>
        </w:p>
        <w:p w:rsidR="00CE2B5D" w:rsidRPr="007D6420" w:rsidRDefault="00CE2B5D" w:rsidP="00CE2B5D">
          <w:r w:rsidRPr="001860CF">
            <w:rPr>
              <w:rStyle w:val="FieldTitle"/>
            </w:rPr>
            <w:t>Schema Change(s) Needed:</w:t>
          </w:r>
          <w:r>
            <w:t xml:space="preserve"> </w:t>
          </w:r>
          <w:sdt>
            <w:sdtPr>
              <w:alias w:val="Schema Change(s) Needed?"/>
              <w:tag w:val="Schema_Change_Needed"/>
              <w:id w:val="99175288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No" w:value="No"/>
                <w:listItem w:displayText="Yes" w:value="Yes"/>
                <w:listItem w:displayText="Unknown" w:value="Unknown"/>
              </w:dropDownList>
            </w:sdtPr>
            <w:sdtEndPr/>
            <w:sdtContent>
              <w:r w:rsidR="005440C2">
                <w:t>No</w:t>
              </w:r>
            </w:sdtContent>
          </w:sdt>
        </w:p>
        <w:p w:rsidR="00CE2B5D" w:rsidRDefault="00CE2B5D" w:rsidP="00CE2B5D">
          <w:pPr>
            <w:pStyle w:val="FieldTitleKeepWithNext"/>
          </w:pPr>
          <w:r w:rsidRPr="00155914">
            <w:t>Editor’s Response:</w:t>
          </w:r>
        </w:p>
        <w:sdt>
          <w:sdtPr>
            <w:rPr>
              <w:bCs/>
              <w:sz w:val="24"/>
              <w:szCs w:val="24"/>
            </w:rPr>
            <w:alias w:val="Editor's Response"/>
            <w:tag w:val="Editor's Response"/>
            <w:id w:val="99175289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:rsidR="00CE2B5D" w:rsidRPr="00E6021C" w:rsidRDefault="00774C71" w:rsidP="004A699A">
              <w:pPr>
                <w:autoSpaceDE w:val="0"/>
                <w:autoSpaceDN w:val="0"/>
                <w:adjustRightInd w:val="0"/>
                <w:spacing w:after="0" w:line="240" w:lineRule="auto"/>
                <w:rPr>
                  <w:sz w:val="24"/>
                  <w:szCs w:val="24"/>
                </w:rPr>
              </w:pPr>
              <w:r>
                <w:rPr>
                  <w:bCs/>
                  <w:sz w:val="24"/>
                  <w:szCs w:val="24"/>
                </w:rPr>
                <w:t>None</w:t>
              </w:r>
            </w:p>
          </w:sdtContent>
        </w:sdt>
        <w:p w:rsidR="00CE2B5D" w:rsidRPr="00CE2B5D" w:rsidRDefault="00CE2B5D" w:rsidP="009A03FD">
          <w:pPr>
            <w:pStyle w:val="FieldTitleKeepWithNext"/>
          </w:pPr>
          <w:r w:rsidRPr="00E755E6">
            <w:t>Changes to Part </w:t>
          </w:r>
          <w:bookmarkStart w:id="1" w:name="_GoBack"/>
          <w:bookmarkEnd w:id="1"/>
          <w:r w:rsidRPr="00E755E6">
            <w:t>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5440C2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972E7C">
                <w:rPr>
                  <w:b w:val="0"/>
                </w:rPr>
                <w:t>Y</w:t>
              </w:r>
            </w:sdtContent>
          </w:sdt>
        </w:p>
      </w:sdtContent>
    </w:sdt>
    <w:bookmarkEnd w:id="0" w:displacedByCustomXml="prev"/>
    <w:sectPr w:rsidR="00CE2B5D" w:rsidRPr="00CE2B5D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74" w:rsidRDefault="00573A74">
      <w:r>
        <w:separator/>
      </w:r>
    </w:p>
    <w:p w:rsidR="00573A74" w:rsidRDefault="00573A74"/>
    <w:p w:rsidR="00573A74" w:rsidRDefault="00573A74"/>
  </w:endnote>
  <w:endnote w:type="continuationSeparator" w:id="0">
    <w:p w:rsidR="00573A74" w:rsidRDefault="00573A74">
      <w:r>
        <w:continuationSeparator/>
      </w:r>
    </w:p>
    <w:p w:rsidR="00573A74" w:rsidRDefault="00573A74"/>
    <w:p w:rsidR="00573A74" w:rsidRDefault="00573A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573A7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947BFB">
          <w:fldChar w:fldCharType="begin"/>
        </w:r>
        <w:r w:rsidR="00947BFB">
          <w:instrText xml:space="preserve"> PAGE   \* MERGEFORMAT </w:instrText>
        </w:r>
        <w:r w:rsidR="00947BFB">
          <w:fldChar w:fldCharType="separate"/>
        </w:r>
        <w:r w:rsidR="00774C71">
          <w:rPr>
            <w:noProof/>
          </w:rPr>
          <w:t>2</w:t>
        </w:r>
        <w:r w:rsidR="00947BFB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74" w:rsidRDefault="00573A74">
      <w:r>
        <w:separator/>
      </w:r>
    </w:p>
    <w:p w:rsidR="00573A74" w:rsidRDefault="00573A74"/>
    <w:p w:rsidR="00573A74" w:rsidRDefault="00573A74"/>
  </w:footnote>
  <w:footnote w:type="continuationSeparator" w:id="0">
    <w:p w:rsidR="00573A74" w:rsidRDefault="00573A74">
      <w:r>
        <w:continuationSeparator/>
      </w:r>
    </w:p>
    <w:p w:rsidR="00573A74" w:rsidRDefault="00573A74"/>
    <w:p w:rsidR="00573A74" w:rsidRDefault="00573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4DF9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86D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6BF1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5EB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243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63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97D5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5CC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3D28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7DA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537"/>
    <w:rsid w:val="004415B4"/>
    <w:rsid w:val="004416F7"/>
    <w:rsid w:val="00441720"/>
    <w:rsid w:val="00441944"/>
    <w:rsid w:val="00441BCF"/>
    <w:rsid w:val="00441F0C"/>
    <w:rsid w:val="00441F25"/>
    <w:rsid w:val="00442341"/>
    <w:rsid w:val="004424F2"/>
    <w:rsid w:val="00442A0D"/>
    <w:rsid w:val="00442CA1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C2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5EE7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3A74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248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C87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19A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7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71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640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3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B02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6DE4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BE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BFB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E7C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0FBD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D7B6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A42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2AB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B9A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4FA4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A5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DB2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43C"/>
    <w:rsid w:val="00CB651C"/>
    <w:rsid w:val="00CB6720"/>
    <w:rsid w:val="00CB6988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51D7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031F"/>
    <w:rsid w:val="00D40356"/>
    <w:rsid w:val="00D411E8"/>
    <w:rsid w:val="00D414B5"/>
    <w:rsid w:val="00D428A4"/>
    <w:rsid w:val="00D431E5"/>
    <w:rsid w:val="00D43507"/>
    <w:rsid w:val="00D438C9"/>
    <w:rsid w:val="00D43AFB"/>
    <w:rsid w:val="00D44000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956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3E10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D4B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BD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5CF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F67EE-3ADD-4430-BD78-F5605CE3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230E8A"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AA31F1F3EDF64C2A9C3E3D05B87DD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D441-80EA-40A1-992C-5A94FB8D23C2}"/>
      </w:docPartPr>
      <w:docPartBody>
        <w:p w:rsidR="00000000" w:rsidRDefault="00C851F4" w:rsidP="00C851F4">
          <w:pPr>
            <w:pStyle w:val="AA31F1F3EDF64C2A9C3E3D05B87DD58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C6C97B02894DAEA06A16D10285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E8CC-515A-41E7-818E-92F6752F86D9}"/>
      </w:docPartPr>
      <w:docPartBody>
        <w:p w:rsidR="00000000" w:rsidRDefault="00C851F4" w:rsidP="00C851F4">
          <w:pPr>
            <w:pStyle w:val="F6C6C97B02894DAEA06A16D10285B549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36D16"/>
    <w:rsid w:val="00042CBA"/>
    <w:rsid w:val="00190BBE"/>
    <w:rsid w:val="00230E8A"/>
    <w:rsid w:val="002F295F"/>
    <w:rsid w:val="00321362"/>
    <w:rsid w:val="00427B4C"/>
    <w:rsid w:val="004B5DB6"/>
    <w:rsid w:val="00696814"/>
    <w:rsid w:val="006C31D2"/>
    <w:rsid w:val="00814E2B"/>
    <w:rsid w:val="00850EF9"/>
    <w:rsid w:val="0096674E"/>
    <w:rsid w:val="00A23BAE"/>
    <w:rsid w:val="00A366DD"/>
    <w:rsid w:val="00A96117"/>
    <w:rsid w:val="00B817D5"/>
    <w:rsid w:val="00C851F4"/>
    <w:rsid w:val="00CC4292"/>
    <w:rsid w:val="00F157CF"/>
    <w:rsid w:val="00F167AC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1F4"/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AA31F1F3EDF64C2A9C3E3D05B87DD580">
    <w:name w:val="AA31F1F3EDF64C2A9C3E3D05B87DD580"/>
    <w:rsid w:val="00C851F4"/>
    <w:pPr>
      <w:spacing w:after="160" w:line="259" w:lineRule="auto"/>
    </w:pPr>
  </w:style>
  <w:style w:type="paragraph" w:customStyle="1" w:styleId="F6C6C97B02894DAEA06A16D10285B549">
    <w:name w:val="F6C6C97B02894DAEA06A16D10285B549"/>
    <w:rsid w:val="00C851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5CB7-9887-49CD-91F2-7A498A65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1933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 Jaeschke</cp:lastModifiedBy>
  <cp:revision>8</cp:revision>
  <cp:lastPrinted>2009-09-14T21:51:00Z</cp:lastPrinted>
  <dcterms:created xsi:type="dcterms:W3CDTF">2015-11-05T22:57:00Z</dcterms:created>
  <dcterms:modified xsi:type="dcterms:W3CDTF">2015-11-24T15:03:00Z</dcterms:modified>
</cp:coreProperties>
</file>