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14:paraId="77BB4C51" w14:textId="77777777"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C002B0">
                <w:rPr>
                  <w:rFonts w:hint="eastAsia"/>
                  <w:lang w:eastAsia="ja-JP"/>
                </w:rPr>
                <w:t>11</w:t>
              </w:r>
              <w:r w:rsidR="00CE79BC">
                <w:rPr>
                  <w:lang w:eastAsia="ja-JP"/>
                </w:rPr>
                <w:t>-0008</w:t>
              </w:r>
            </w:sdtContent>
          </w:sdt>
          <w:r w:rsidRPr="00137C56">
            <w:t xml:space="preserve"> — </w:t>
          </w:r>
          <w:sdt>
            <w:sdtPr>
              <w:alias w:val="Title"/>
              <w:tag w:val="Title"/>
              <w:id w:val="99175271"/>
              <w:lock w:val="sdtLocked"/>
              <w:placeholder>
                <w:docPart w:val="A98BD0FCAB3745FF893BB76AF3C636DA"/>
              </w:placeholder>
            </w:sdtPr>
            <w:sdtEndPr/>
            <w:sdtContent>
              <w:r w:rsidR="00CE79BC">
                <w:t>WML:</w:t>
              </w:r>
              <w:r w:rsidR="00CE79BC" w:rsidRPr="00CE79BC">
                <w:t xml:space="preserve"> </w:t>
              </w:r>
              <w:sdt>
                <w:sdtPr>
                  <w:alias w:val="Subject"/>
                  <w:tag w:val="Subject"/>
                  <w:id w:val="-285746988"/>
                  <w:placeholder>
                    <w:docPart w:val="43CF0F8166E147F2BB1F5E1AA63C5CED"/>
                  </w:placeholder>
                </w:sdtPr>
                <w:sdtEndPr/>
                <w:sdtContent>
                  <w:r w:rsidR="00CE79BC">
                    <w:rPr>
                      <w:rFonts w:hint="eastAsia"/>
                      <w:lang w:eastAsia="ja-JP"/>
                    </w:rPr>
                    <w:t xml:space="preserve">Kihon-hanmen-based </w:t>
                  </w:r>
                  <w:r w:rsidR="00CE79BC">
                    <w:rPr>
                      <w:lang w:eastAsia="ja-JP"/>
                    </w:rPr>
                    <w:t>page</w:t>
                  </w:r>
                  <w:r w:rsidR="00CE79BC">
                    <w:rPr>
                      <w:rFonts w:hint="eastAsia"/>
                      <w:lang w:eastAsia="ja-JP"/>
                    </w:rPr>
                    <w:t xml:space="preserve"> design</w:t>
                  </w:r>
                </w:sdtContent>
              </w:sdt>
            </w:sdtContent>
          </w:sdt>
        </w:p>
        <w:p w14:paraId="676BAE78" w14:textId="77777777"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Closed; in AMD1" w:value="Closed; in AMD1"/>
                <w:listItem w:displayText="Closed; in AMD3" w:value="Closed; in AMD3"/>
                <w:listItem w:displayText="Closed; in COR1" w:value="Closed; in COR1"/>
                <w:listItem w:displayText="Closed; in COR2" w:value="Closed; in COR2"/>
                <w:listItem w:displayText="Closed Without Action" w:value="Closed Without Action"/>
                <w:listItem w:displayText="Further Consideration Required" w:value="Further Consideration Required"/>
                <w:listItem w:displayText="Last Call" w:value="Last Call"/>
                <w:listItem w:displayText="Open" w:value="Open"/>
              </w:dropDownList>
            </w:sdtPr>
            <w:sdtEndPr/>
            <w:sdtContent>
              <w:r w:rsidR="00101BF1">
                <w:t>Further Consideration Required</w:t>
              </w:r>
            </w:sdtContent>
          </w:sdt>
        </w:p>
        <w:p w14:paraId="291112ED" w14:textId="77777777"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rsidR="00CE79BC">
                    <w:t xml:space="preserve">WML: </w:t>
                  </w:r>
                  <w:r w:rsidR="00732312">
                    <w:rPr>
                      <w:rFonts w:hint="eastAsia"/>
                      <w:lang w:eastAsia="ja-JP"/>
                    </w:rPr>
                    <w:t xml:space="preserve">Kihon-hanmen-based </w:t>
                  </w:r>
                  <w:r w:rsidR="00732312">
                    <w:rPr>
                      <w:lang w:eastAsia="ja-JP"/>
                    </w:rPr>
                    <w:t>page</w:t>
                  </w:r>
                  <w:r w:rsidR="00732312">
                    <w:rPr>
                      <w:rFonts w:hint="eastAsia"/>
                      <w:lang w:eastAsia="ja-JP"/>
                    </w:rPr>
                    <w:t xml:space="preserve"> design</w:t>
                  </w:r>
                </w:sdtContent>
              </w:sdt>
            </w:sdtContent>
          </w:sdt>
        </w:p>
        <w:p w14:paraId="0F0FE611" w14:textId="77777777"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3D58C4">
                <w:t>Request for clarification</w:t>
              </w:r>
            </w:sdtContent>
          </w:sdt>
        </w:p>
        <w:p w14:paraId="6FF9D717" w14:textId="77777777"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C002B0">
                <w:rPr>
                  <w:rFonts w:hint="eastAsia"/>
                  <w:lang w:eastAsia="ja-JP"/>
                </w:rPr>
                <w:t>Murata</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C002B0">
                <w:rPr>
                  <w:rFonts w:hint="eastAsia"/>
                  <w:lang w:eastAsia="ja-JP"/>
                </w:rPr>
                <w:t>JISC</w:t>
              </w:r>
            </w:sdtContent>
          </w:sdt>
        </w:p>
        <w:p w14:paraId="5EBD810B" w14:textId="77777777"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C002B0" w:rsidRPr="00CE79BC">
                  <w:rPr>
                    <w:rStyle w:val="Hyperlink"/>
                    <w:rFonts w:hint="eastAsia"/>
                    <w:lang w:eastAsia="ja-JP"/>
                  </w:rPr>
                  <w:t>eb2m-mrt@asahi-net.or.jp</w:t>
                </w:r>
              </w:hyperlink>
            </w:sdtContent>
          </w:sdt>
        </w:p>
        <w:p w14:paraId="270C6E38" w14:textId="77777777"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CE79BC">
                <w:t>None</w:t>
              </w:r>
            </w:sdtContent>
          </w:sdt>
        </w:p>
        <w:p w14:paraId="22ED316A" w14:textId="7777777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sdt>
                    <w:sdtPr>
                      <w:alias w:val="Submitter’s Defect Number"/>
                      <w:tag w:val="Submitter’s Defect Number"/>
                      <w:id w:val="619880509"/>
                      <w:placeholder>
                        <w:docPart w:val="14EF8ED557A241B9BB54804A90B6BD86"/>
                      </w:placeholder>
                    </w:sdtPr>
                    <w:sdtEndPr/>
                    <w:sdtContent>
                      <w:r w:rsidR="00CE79BC">
                        <w:t>None</w:t>
                      </w:r>
                    </w:sdtContent>
                  </w:sdt>
                </w:sdtContent>
              </w:sdt>
            </w:sdtContent>
          </w:sdt>
        </w:p>
        <w:p w14:paraId="008D6589" w14:textId="77777777"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1-03-24T00:00:00Z">
                <w:dateFormat w:val="yyyy-MM-dd"/>
                <w:lid w:val="en-US"/>
                <w:storeMappedDataAs w:val="dateTime"/>
                <w:calendar w:val="gregorian"/>
              </w:date>
            </w:sdtPr>
            <w:sdtEndPr/>
            <w:sdtContent>
              <w:r w:rsidR="00CE79BC">
                <w:t>2011-03-24</w:t>
              </w:r>
            </w:sdtContent>
          </w:sdt>
        </w:p>
        <w:p w14:paraId="4B7CEAD2" w14:textId="77777777"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1-05-24T00:00:00Z">
                <w:dateFormat w:val="yyyy-MM-dd"/>
                <w:lid w:val="en-US"/>
                <w:storeMappedDataAs w:val="dateTime"/>
                <w:calendar w:val="gregorian"/>
              </w:date>
            </w:sdtPr>
            <w:sdtEndPr/>
            <w:sdtContent>
              <w:r w:rsidR="00CE79BC">
                <w:t>2011-05-24</w:t>
              </w:r>
            </w:sdtContent>
          </w:sdt>
        </w:p>
        <w:p w14:paraId="12496105" w14:textId="77777777"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183277" w:rsidRPr="00183277">
                <w:rPr>
                  <w:highlight w:val="green"/>
                </w:rPr>
                <w:t>29500:201</w:t>
              </w:r>
              <w:r w:rsidR="00EC36E6">
                <w:rPr>
                  <w:highlight w:val="green"/>
                </w:rPr>
                <w:t>2</w:t>
              </w:r>
              <w:r w:rsidR="00183277">
                <w:t xml:space="preserve"> </w:t>
              </w:r>
              <w:r w:rsidR="00CE79BC">
                <w:rPr>
                  <w:rFonts w:hint="eastAsia"/>
                  <w:lang w:eastAsia="ja-JP"/>
                </w:rPr>
                <w:t>Part</w:t>
              </w:r>
              <w:r w:rsidR="00CE79BC">
                <w:rPr>
                  <w:lang w:eastAsia="ja-JP"/>
                </w:rPr>
                <w:t> </w:t>
              </w:r>
              <w:r w:rsidR="00CE79BC">
                <w:rPr>
                  <w:rFonts w:hint="eastAsia"/>
                  <w:lang w:eastAsia="ja-JP"/>
                </w:rPr>
                <w:t>1</w:t>
              </w:r>
              <w:r w:rsidR="00CE79BC">
                <w:rPr>
                  <w:lang w:eastAsia="ja-JP"/>
                </w:rPr>
                <w:t xml:space="preserve">, </w:t>
              </w:r>
              <w:r w:rsidR="00CE79BC">
                <w:rPr>
                  <w:rFonts w:ascii="Verdana" w:hAnsi="Verdana"/>
                  <w:lang w:eastAsia="ja-JP"/>
                </w:rPr>
                <w:t>§</w:t>
              </w:r>
              <w:r w:rsidR="002A7576" w:rsidRPr="002A7576">
                <w:t>17.6.</w:t>
              </w:r>
              <w:r w:rsidR="00732312">
                <w:rPr>
                  <w:rFonts w:hint="eastAsia"/>
                  <w:lang w:eastAsia="ja-JP"/>
                </w:rPr>
                <w:t>5</w:t>
              </w:r>
              <w:r w:rsidR="00183277">
                <w:rPr>
                  <w:lang w:eastAsia="ja-JP"/>
                </w:rPr>
                <w:t>,</w:t>
              </w:r>
              <w:r w:rsidR="00183277" w:rsidRPr="00183277">
                <w:t xml:space="preserve"> </w:t>
              </w:r>
              <w:r w:rsidR="00183277">
                <w:t>“</w:t>
              </w:r>
              <w:proofErr w:type="spellStart"/>
              <w:r w:rsidR="00183277" w:rsidRPr="00502856">
                <w:t>docGrid</w:t>
              </w:r>
              <w:proofErr w:type="spellEnd"/>
              <w:r w:rsidR="00183277" w:rsidRPr="00502856">
                <w:t xml:space="preserve"> (Document Grid</w:t>
              </w:r>
              <w:r w:rsidR="00183277" w:rsidRPr="00E41017">
                <w:t>)</w:t>
              </w:r>
              <w:r w:rsidR="00183277">
                <w:t>”, p. </w:t>
              </w:r>
              <w:r w:rsidR="00BE6615">
                <w:t>554</w:t>
              </w:r>
              <w:r w:rsidR="00183277">
                <w:rPr>
                  <w:lang w:eastAsia="ja-JP"/>
                </w:rPr>
                <w:t xml:space="preserve"> </w:t>
              </w:r>
            </w:sdtContent>
          </w:sdt>
        </w:p>
        <w:p w14:paraId="241BBCE2" w14:textId="77777777"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sdt>
                <w:sdtPr>
                  <w:alias w:val="Submitter’s Defect Number"/>
                  <w:tag w:val="Submitter’s Defect Number"/>
                  <w:id w:val="1861161472"/>
                  <w:placeholder>
                    <w:docPart w:val="2414F9AC4A0F4F8886C50548CF3F24DA"/>
                  </w:placeholder>
                </w:sdtPr>
                <w:sdtEndPr/>
                <w:sdtContent>
                  <w:r w:rsidR="00CE79BC">
                    <w:t>None</w:t>
                  </w:r>
                </w:sdtContent>
              </w:sdt>
            </w:sdtContent>
          </w:sdt>
        </w:p>
        <w:p w14:paraId="5729E931" w14:textId="77777777"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14:paraId="7DE3D463" w14:textId="77777777" w:rsidR="00CE2B5D" w:rsidRPr="005E0085" w:rsidRDefault="00732312" w:rsidP="00732312">
              <w:pPr>
                <w:pStyle w:val="NormalWeb"/>
                <w:rPr>
                  <w:lang w:eastAsia="ja-JP"/>
                </w:rPr>
              </w:pPr>
              <w:r>
                <w:rPr>
                  <w:lang w:eastAsia="ja-JP"/>
                </w:rPr>
                <w:t xml:space="preserve">It is not clear how a program </w:t>
              </w:r>
              <w:r w:rsidR="004E4761">
                <w:rPr>
                  <w:lang w:eastAsia="ja-JP"/>
                </w:rPr>
                <w:t xml:space="preserve">can </w:t>
              </w:r>
              <w:r>
                <w:rPr>
                  <w:lang w:eastAsia="ja-JP"/>
                </w:rPr>
                <w:t>generate page design based on</w:t>
              </w:r>
              <w:r>
                <w:rPr>
                  <w:rFonts w:hint="eastAsia"/>
                  <w:lang w:eastAsia="ja-JP"/>
                </w:rPr>
                <w:t xml:space="preserve"> </w:t>
              </w:r>
              <w:proofErr w:type="spellStart"/>
              <w:r>
                <w:rPr>
                  <w:lang w:eastAsia="ja-JP"/>
                </w:rPr>
                <w:t>kihon-hanmen</w:t>
              </w:r>
              <w:proofErr w:type="spellEnd"/>
              <w:r>
                <w:rPr>
                  <w:lang w:eastAsia="ja-JP"/>
                </w:rPr>
                <w:t>.</w:t>
              </w:r>
              <w:r w:rsidR="009018E3">
                <w:rPr>
                  <w:rFonts w:hint="eastAsia"/>
                  <w:lang w:eastAsia="ja-JP"/>
                </w:rPr>
                <w:t xml:space="preserve">  In other words, how can we compute margin values (attributes of the </w:t>
              </w:r>
              <w:r w:rsidR="009018E3" w:rsidRPr="004E4761">
                <w:rPr>
                  <w:rStyle w:val="Element"/>
                  <w:rFonts w:hint="eastAsia"/>
                </w:rPr>
                <w:t>pgSz</w:t>
              </w:r>
              <w:r w:rsidR="009018E3">
                <w:rPr>
                  <w:rFonts w:hint="eastAsia"/>
                  <w:lang w:eastAsia="ja-JP"/>
                </w:rPr>
                <w:t xml:space="preserve"> element) from </w:t>
              </w:r>
              <w:proofErr w:type="spellStart"/>
              <w:r w:rsidR="009018E3">
                <w:rPr>
                  <w:rFonts w:hint="eastAsia"/>
                  <w:lang w:eastAsia="ja-JP"/>
                </w:rPr>
                <w:t>kihon-hanmen</w:t>
              </w:r>
              <w:proofErr w:type="spellEnd"/>
              <w:r w:rsidR="009018E3">
                <w:rPr>
                  <w:rFonts w:hint="eastAsia"/>
                  <w:lang w:eastAsia="ja-JP"/>
                </w:rPr>
                <w:t>?</w:t>
              </w:r>
            </w:p>
          </w:sdtContent>
        </w:sdt>
        <w:p w14:paraId="2857E722" w14:textId="77777777" w:rsidR="00CE2B5D" w:rsidRPr="00EF2B21" w:rsidRDefault="00CE2B5D" w:rsidP="00CE2B5D">
          <w:pPr>
            <w:pStyle w:val="FieldTitleKeepWithNext"/>
            <w:rPr>
              <w:b w:val="0"/>
            </w:rPr>
          </w:pPr>
          <w:r>
            <w:t>Solution Proposed by the Submitter:</w:t>
          </w:r>
        </w:p>
        <w:sdt>
          <w:sdtPr>
            <w:rPr>
              <w:sz w:val="22"/>
              <w:szCs w:val="22"/>
            </w:rPr>
            <w:alias w:val="Solution Proposed by Submitter"/>
            <w:tag w:val="Solution Proposed by Submitter"/>
            <w:id w:val="99175287"/>
            <w:lock w:val="sdtLocked"/>
            <w:placeholder>
              <w:docPart w:val="A98BD0FCAB3745FF893BB76AF3C636DA"/>
            </w:placeholder>
          </w:sdtPr>
          <w:sdtEndPr/>
          <w:sdtContent>
            <w:p w14:paraId="4F4ABEEB" w14:textId="77777777" w:rsidR="00732312" w:rsidRDefault="00732312" w:rsidP="00732312">
              <w:pPr>
                <w:pStyle w:val="NormalWeb"/>
                <w:rPr>
                  <w:lang w:eastAsia="ja-JP"/>
                </w:rPr>
              </w:pPr>
              <w:r>
                <w:rPr>
                  <w:rFonts w:hint="eastAsia"/>
                  <w:lang w:eastAsia="ja-JP"/>
                </w:rPr>
                <w:t>Create a normative appendix in Part</w:t>
              </w:r>
              <w:r w:rsidR="004E4761">
                <w:rPr>
                  <w:lang w:eastAsia="ja-JP"/>
                </w:rPr>
                <w:t> </w:t>
              </w:r>
              <w:r>
                <w:rPr>
                  <w:rFonts w:hint="eastAsia"/>
                  <w:lang w:eastAsia="ja-JP"/>
                </w:rPr>
                <w:t>1</w:t>
              </w:r>
              <w:r w:rsidR="009018E3">
                <w:rPr>
                  <w:rFonts w:hint="eastAsia"/>
                  <w:lang w:eastAsia="ja-JP"/>
                </w:rPr>
                <w:t xml:space="preserve">, and specify the following procedure.  (In the final solution, cover multi-column and </w:t>
              </w:r>
              <w:r w:rsidR="00405738">
                <w:rPr>
                  <w:lang w:eastAsia="ja-JP"/>
                </w:rPr>
                <w:t>vertical writing</w:t>
              </w:r>
              <w:r w:rsidR="009018E3">
                <w:rPr>
                  <w:rFonts w:hint="eastAsia"/>
                  <w:lang w:eastAsia="ja-JP"/>
                </w:rPr>
                <w:t>.)</w:t>
              </w:r>
            </w:p>
            <w:p w14:paraId="018B26B9" w14:textId="77777777" w:rsidR="00732312" w:rsidRDefault="00732312" w:rsidP="00732312">
              <w:pPr>
                <w:pStyle w:val="NormalWeb"/>
                <w:rPr>
                  <w:lang w:eastAsia="ja-JP"/>
                </w:rPr>
              </w:pPr>
              <w:r>
                <w:t xml:space="preserve">To compute margins from a </w:t>
              </w:r>
              <w:proofErr w:type="spellStart"/>
              <w:r>
                <w:t>kihon-hanmen</w:t>
              </w:r>
              <w:proofErr w:type="spellEnd"/>
              <w:r>
                <w:t xml:space="preserve"> for single-column horizontal</w:t>
              </w:r>
              <w:r>
                <w:rPr>
                  <w:rFonts w:hint="eastAsia"/>
                  <w:lang w:eastAsia="ja-JP"/>
                </w:rPr>
                <w:t xml:space="preserve"> </w:t>
              </w:r>
              <w:r>
                <w:t xml:space="preserve">documents, the following </w:t>
              </w:r>
              <w:r w:rsidR="004E4761">
                <w:t>procedure</w:t>
              </w:r>
              <w:r>
                <w:t xml:space="preserve"> is recommended</w:t>
              </w:r>
              <w:r w:rsidR="004E4761">
                <w:t>:</w:t>
              </w:r>
              <w:r>
                <w:rPr>
                  <w:rFonts w:hint="eastAsia"/>
                  <w:lang w:eastAsia="ja-JP"/>
                </w:rPr>
                <w:t xml:space="preserve"> </w:t>
              </w:r>
            </w:p>
            <w:p w14:paraId="52594985" w14:textId="77777777" w:rsidR="00732312" w:rsidRDefault="004E4761" w:rsidP="004E4761">
              <w:pPr>
                <w:pStyle w:val="ListNumber"/>
              </w:pPr>
              <w:r>
                <w:t>D</w:t>
              </w:r>
              <w:r w:rsidR="00732312">
                <w:t>etermine the desired character pitch, say DCP.  If it is</w:t>
              </w:r>
              <w:r w:rsidR="00732312">
                <w:rPr>
                  <w:rFonts w:hint="eastAsia"/>
                  <w:lang w:eastAsia="ja-JP"/>
                </w:rPr>
                <w:t xml:space="preserve"> </w:t>
              </w:r>
              <w:r w:rsidR="00732312">
                <w:t>different from the Normal font size, compute the value of the</w:t>
              </w:r>
              <w:r w:rsidR="00732312">
                <w:rPr>
                  <w:rFonts w:hint="eastAsia"/>
                  <w:lang w:eastAsia="ja-JP"/>
                </w:rPr>
                <w:t xml:space="preserve"> </w:t>
              </w:r>
              <w:r w:rsidR="00732312" w:rsidRPr="004E4761">
                <w:rPr>
                  <w:rStyle w:val="Attribute"/>
                </w:rPr>
                <w:t>charSpace</w:t>
              </w:r>
              <w:r w:rsidR="00732312">
                <w:t xml:space="preserve"> attribute.</w:t>
              </w:r>
            </w:p>
            <w:p w14:paraId="466643A4" w14:textId="77777777" w:rsidR="00732312" w:rsidRDefault="004E4761" w:rsidP="004E4761">
              <w:pPr>
                <w:pStyle w:val="ListNumber"/>
                <w:rPr>
                  <w:lang w:eastAsia="ja-JP"/>
                </w:rPr>
              </w:pPr>
              <w:r>
                <w:t>D</w:t>
              </w:r>
              <w:r w:rsidR="00732312">
                <w:t>etermine the line pitch, say LP.  This is done by adding the</w:t>
              </w:r>
              <w:r w:rsidR="00732312">
                <w:rPr>
                  <w:rFonts w:hint="eastAsia"/>
                  <w:lang w:eastAsia="ja-JP"/>
                </w:rPr>
                <w:t xml:space="preserve"> </w:t>
              </w:r>
              <w:r w:rsidR="00732312">
                <w:t>line gap and the Normal font size.</w:t>
              </w:r>
            </w:p>
            <w:p w14:paraId="5C3DC517" w14:textId="77777777" w:rsidR="00732312" w:rsidRDefault="004E4761" w:rsidP="004E4761">
              <w:pPr>
                <w:pStyle w:val="ListNumber"/>
              </w:pPr>
              <w:r>
                <w:lastRenderedPageBreak/>
                <w:t>L</w:t>
              </w:r>
              <w:r w:rsidR="00732312">
                <w:t xml:space="preserve">et KW= </w:t>
              </w:r>
              <w:proofErr w:type="spellStart"/>
              <w:r w:rsidR="00732312">
                <w:t>Ch</w:t>
              </w:r>
              <w:proofErr w:type="spellEnd"/>
              <w:r w:rsidR="00732312">
                <w:t xml:space="preserve"> * DCP * 20 and KH= Ln * LP * 20, where </w:t>
              </w:r>
              <w:proofErr w:type="spellStart"/>
              <w:r w:rsidR="00732312">
                <w:t>Ch</w:t>
              </w:r>
              <w:proofErr w:type="spellEnd"/>
              <w:r w:rsidR="00732312">
                <w:t xml:space="preserve"> is </w:t>
              </w:r>
              <w:proofErr w:type="gramStart"/>
              <w:r w:rsidR="00732312">
                <w:t>the</w:t>
              </w:r>
              <w:r w:rsidR="00732312">
                <w:rPr>
                  <w:rFonts w:hint="eastAsia"/>
                </w:rPr>
                <w:t xml:space="preserve">  </w:t>
              </w:r>
              <w:r w:rsidR="00732312">
                <w:t>number</w:t>
              </w:r>
              <w:proofErr w:type="gramEnd"/>
              <w:r w:rsidR="00732312">
                <w:t xml:space="preserve"> of characters per line and Ln is the number of lines per page</w:t>
              </w:r>
              <w:r>
                <w:t>.</w:t>
              </w:r>
            </w:p>
            <w:p w14:paraId="48BEED61" w14:textId="77777777" w:rsidR="00732312" w:rsidRDefault="004E4761" w:rsidP="004E4761">
              <w:pPr>
                <w:pStyle w:val="ListNumber"/>
              </w:pPr>
              <w:r>
                <w:t>L</w:t>
              </w:r>
              <w:r w:rsidR="00732312">
                <w:t xml:space="preserve">et RL = </w:t>
              </w:r>
              <w:proofErr w:type="spellStart"/>
              <w:r w:rsidR="00732312">
                <w:t>pgSz</w:t>
              </w:r>
              <w:proofErr w:type="spellEnd"/>
              <w:r w:rsidR="00732312">
                <w:t>/@</w:t>
              </w:r>
              <w:proofErr w:type="spellStart"/>
              <w:r w:rsidR="00732312">
                <w:t>w:w</w:t>
              </w:r>
              <w:proofErr w:type="spellEnd"/>
              <w:r w:rsidR="00732312">
                <w:t xml:space="preserve"> - KW and HB = </w:t>
              </w:r>
              <w:proofErr w:type="spellStart"/>
              <w:r w:rsidR="00732312">
                <w:t>pgSz</w:t>
              </w:r>
              <w:proofErr w:type="spellEnd"/>
              <w:r w:rsidR="00732312">
                <w:t>/@</w:t>
              </w:r>
              <w:proofErr w:type="spellStart"/>
              <w:r w:rsidR="00732312">
                <w:t>w:h</w:t>
              </w:r>
              <w:proofErr w:type="spellEnd"/>
              <w:r w:rsidR="00732312">
                <w:t xml:space="preserve"> - KH.</w:t>
              </w:r>
            </w:p>
            <w:p w14:paraId="5FA57CE6" w14:textId="77777777" w:rsidR="00732312" w:rsidRDefault="004E4761" w:rsidP="004E4761">
              <w:pPr>
                <w:pStyle w:val="ListNumber"/>
              </w:pPr>
              <w:r>
                <w:t>S</w:t>
              </w:r>
              <w:r w:rsidR="00732312">
                <w:t xml:space="preserve">et </w:t>
              </w:r>
              <w:proofErr w:type="spellStart"/>
              <w:r w:rsidR="00732312">
                <w:t>pgSz</w:t>
              </w:r>
              <w:proofErr w:type="spellEnd"/>
              <w:r w:rsidR="00732312">
                <w:t>/@</w:t>
              </w:r>
              <w:proofErr w:type="spellStart"/>
              <w:r w:rsidR="00732312">
                <w:t>w:left</w:t>
              </w:r>
              <w:proofErr w:type="spellEnd"/>
              <w:r w:rsidR="00732312">
                <w:t xml:space="preserve"> and </w:t>
              </w:r>
              <w:proofErr w:type="spellStart"/>
              <w:r w:rsidR="00732312">
                <w:t>pgSz</w:t>
              </w:r>
              <w:proofErr w:type="spellEnd"/>
              <w:r w:rsidR="00732312">
                <w:t>/@</w:t>
              </w:r>
              <w:proofErr w:type="spellStart"/>
              <w:r w:rsidR="00732312">
                <w:t>w:right</w:t>
              </w:r>
              <w:proofErr w:type="spellEnd"/>
              <w:r w:rsidR="00732312">
                <w:t xml:space="preserve"> s</w:t>
              </w:r>
              <w:r w:rsidR="00732312">
                <w:rPr>
                  <w:rFonts w:hint="eastAsia"/>
                </w:rPr>
                <w:t>o</w:t>
              </w:r>
              <w:r w:rsidR="00732312">
                <w:t xml:space="preserve"> </w:t>
              </w:r>
              <w:proofErr w:type="gramStart"/>
              <w:r w:rsidR="00732312">
                <w:t>that  RL</w:t>
              </w:r>
              <w:proofErr w:type="gramEnd"/>
              <w:r w:rsidR="00732312">
                <w:t xml:space="preserve"> =</w:t>
              </w:r>
              <w:r w:rsidR="00732312">
                <w:rPr>
                  <w:rFonts w:hint="eastAsia"/>
                </w:rPr>
                <w:t xml:space="preserve"> </w:t>
              </w:r>
              <w:proofErr w:type="spellStart"/>
              <w:r w:rsidR="00732312">
                <w:t>pgSz</w:t>
              </w:r>
              <w:proofErr w:type="spellEnd"/>
              <w:r w:rsidR="00732312">
                <w:t>/@</w:t>
              </w:r>
              <w:proofErr w:type="spellStart"/>
              <w:r w:rsidR="00732312">
                <w:t>w:left</w:t>
              </w:r>
              <w:proofErr w:type="spellEnd"/>
              <w:r w:rsidR="00732312">
                <w:t xml:space="preserve"> + </w:t>
              </w:r>
              <w:proofErr w:type="spellStart"/>
              <w:r w:rsidR="00732312">
                <w:t>pgSz</w:t>
              </w:r>
              <w:proofErr w:type="spellEnd"/>
              <w:r w:rsidR="00732312">
                <w:t>/@</w:t>
              </w:r>
              <w:proofErr w:type="spellStart"/>
              <w:r w:rsidR="00732312">
                <w:t>w:right</w:t>
              </w:r>
              <w:proofErr w:type="spellEnd"/>
              <w:r w:rsidR="00732312">
                <w:t>,</w:t>
              </w:r>
              <w:r w:rsidR="00732312">
                <w:rPr>
                  <w:rFonts w:hint="eastAsia"/>
                </w:rPr>
                <w:t xml:space="preserve"> </w:t>
              </w:r>
              <w:r w:rsidR="00732312">
                <w:t xml:space="preserve">and set </w:t>
              </w:r>
              <w:proofErr w:type="spellStart"/>
              <w:r w:rsidR="00732312">
                <w:t>pgSz</w:t>
              </w:r>
              <w:proofErr w:type="spellEnd"/>
              <w:r w:rsidR="00732312">
                <w:t>/@</w:t>
              </w:r>
              <w:proofErr w:type="spellStart"/>
              <w:r w:rsidR="00732312">
                <w:t>w:top</w:t>
              </w:r>
              <w:proofErr w:type="spellEnd"/>
              <w:r w:rsidR="00732312">
                <w:t xml:space="preserve"> a</w:t>
              </w:r>
              <w:r w:rsidR="009A4FBD">
                <w:t>n</w:t>
              </w:r>
              <w:r w:rsidR="00732312">
                <w:t xml:space="preserve">d </w:t>
              </w:r>
              <w:proofErr w:type="spellStart"/>
              <w:r w:rsidR="00732312">
                <w:t>pgSz</w:t>
              </w:r>
              <w:proofErr w:type="spellEnd"/>
              <w:r w:rsidR="00732312">
                <w:t>/@</w:t>
              </w:r>
              <w:proofErr w:type="spellStart"/>
              <w:r w:rsidR="00732312">
                <w:t>w:bottom</w:t>
              </w:r>
              <w:proofErr w:type="spellEnd"/>
              <w:r w:rsidR="00732312">
                <w:t xml:space="preserve"> such that HB = </w:t>
              </w:r>
              <w:proofErr w:type="spellStart"/>
              <w:r w:rsidR="00732312">
                <w:t>pgSz</w:t>
              </w:r>
              <w:proofErr w:type="spellEnd"/>
              <w:r w:rsidR="00732312">
                <w:t>/@</w:t>
              </w:r>
              <w:proofErr w:type="spellStart"/>
              <w:r w:rsidR="00732312">
                <w:t>w:top</w:t>
              </w:r>
              <w:proofErr w:type="spellEnd"/>
              <w:r w:rsidR="00732312">
                <w:t xml:space="preserve"> +</w:t>
              </w:r>
              <w:r w:rsidR="00732312">
                <w:rPr>
                  <w:rFonts w:hint="eastAsia"/>
                </w:rPr>
                <w:t xml:space="preserve"> </w:t>
              </w:r>
              <w:proofErr w:type="spellStart"/>
              <w:r w:rsidR="00732312">
                <w:t>pgSz</w:t>
              </w:r>
              <w:proofErr w:type="spellEnd"/>
              <w:r w:rsidR="00732312">
                <w:t>/@</w:t>
              </w:r>
              <w:proofErr w:type="spellStart"/>
              <w:r w:rsidR="00732312">
                <w:t>w:bottom</w:t>
              </w:r>
              <w:proofErr w:type="spellEnd"/>
              <w:r w:rsidR="00732312">
                <w:t>.</w:t>
              </w:r>
            </w:p>
            <w:p w14:paraId="6AB57B83" w14:textId="77777777" w:rsidR="00CE2B5D" w:rsidRPr="005E0085" w:rsidRDefault="004E4761" w:rsidP="004E4761">
              <w:pPr>
                <w:pStyle w:val="ListNumber"/>
              </w:pPr>
              <w:r>
                <w:t>S</w:t>
              </w:r>
              <w:r w:rsidR="00732312">
                <w:t>et w:docGrid/@w:type="linesAndChars".</w:t>
              </w:r>
            </w:p>
          </w:sdtContent>
        </w:sdt>
        <w:p w14:paraId="4F504960" w14:textId="77777777" w:rsidR="004A21E5" w:rsidRDefault="002A1164" w:rsidP="002A1164">
          <w:pPr>
            <w:rPr>
              <w:rStyle w:val="FieldTitle"/>
            </w:rPr>
          </w:pPr>
          <w:r w:rsidRPr="001860CF">
            <w:rPr>
              <w:rStyle w:val="FieldTitle"/>
            </w:rPr>
            <w:t>Schema Change(s) Needed:</w:t>
          </w:r>
        </w:p>
        <w:p w14:paraId="561BBA38" w14:textId="77777777" w:rsidR="002A1164" w:rsidRPr="007D6420" w:rsidRDefault="00E17267"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No</w:t>
              </w:r>
            </w:sdtContent>
          </w:sdt>
        </w:p>
        <w:p w14:paraId="00C3E817" w14:textId="77777777" w:rsidR="00F22746" w:rsidRDefault="002A1164" w:rsidP="00F22746">
          <w:pPr>
            <w:rPr>
              <w:b/>
            </w:rPr>
          </w:pPr>
          <w:r w:rsidRPr="00F22746">
            <w:rPr>
              <w:b/>
            </w:rPr>
            <w:t>Editor’s Response</w:t>
          </w:r>
          <w:r w:rsidR="00CE2B5D" w:rsidRPr="00F22746">
            <w:rPr>
              <w:b/>
            </w:rPr>
            <w:t>:</w:t>
          </w:r>
        </w:p>
        <w:sdt>
          <w:sdtPr>
            <w:rPr>
              <w:b/>
            </w:rPr>
            <w:alias w:val="Editor's Response"/>
            <w:tag w:val="Editor's Response"/>
            <w:id w:val="-1996551059"/>
            <w:placeholder>
              <w:docPart w:val="EB91323ADADA4CF3BD6EAB82D8DC5829"/>
            </w:placeholder>
          </w:sdtPr>
          <w:sdtEndPr>
            <w:rPr>
              <w:b w:val="0"/>
              <w:color w:val="0000FF"/>
              <w:u w:val="single"/>
            </w:rPr>
          </w:sdtEndPr>
          <w:sdtContent>
            <w:p w14:paraId="76AB637D" w14:textId="77777777" w:rsidR="00BC51A2" w:rsidRPr="00BC51A2" w:rsidRDefault="00BC51A2" w:rsidP="00BC51A2">
              <w:pPr>
                <w:rPr>
                  <w:b/>
                </w:rPr>
              </w:pPr>
              <w:r w:rsidRPr="00BC51A2">
                <w:rPr>
                  <w:b/>
                </w:rPr>
                <w:t>2011-09-09 Chris Rae:</w:t>
              </w:r>
            </w:p>
            <w:p w14:paraId="2814A7E7" w14:textId="77777777" w:rsidR="00BC51A2" w:rsidRPr="00BC51A2" w:rsidRDefault="00BC51A2" w:rsidP="00BC51A2">
              <w:r w:rsidRPr="00BC51A2">
                <w:t>This DR requests that an appendix be added to Part</w:t>
              </w:r>
              <w:r>
                <w:t> </w:t>
              </w:r>
              <w:r w:rsidRPr="00BC51A2">
                <w:t>1, specifying a procedure for converting Kihon-Hanmen layout measurements to the markup required by IS 29500.</w:t>
              </w:r>
            </w:p>
            <w:p w14:paraId="3B7A00BD" w14:textId="77777777" w:rsidR="00BC51A2" w:rsidRPr="00BC51A2" w:rsidRDefault="00BC51A2" w:rsidP="00BC51A2">
              <w:r w:rsidRPr="00BC51A2">
                <w:t>I agree that this is a very useful addition to the standard, and I have worked with our WordprocessingML team here to further extend the proposal given by Japan, and cover other scenarios. However, although it is a useful part of the standard, I do not think that this should be a normative annex. It is additional guidance, not documentation of markup, and ought not to affect the compliance of documents. An example of very similar guidance is in Annex</w:t>
              </w:r>
              <w:r>
                <w:t> </w:t>
              </w:r>
              <w:r w:rsidRPr="00BC51A2">
                <w:t>I.7, “The Unicode Bidirectional Algorithm and Office Open XML”.</w:t>
              </w:r>
            </w:p>
            <w:p w14:paraId="527B38DD" w14:textId="77777777" w:rsidR="00BC51A2" w:rsidRDefault="00BC51A2" w:rsidP="00BC51A2">
              <w:r>
                <w:t xml:space="preserve">Below are </w:t>
              </w:r>
              <w:r w:rsidRPr="00BC51A2">
                <w:t>the changes necessary to make a new informative Annex covering Kihon-hanmen - if there is time for national experts to review this before Busan then I'd like to discuss it at the face-to-face.</w:t>
              </w:r>
            </w:p>
            <w:p w14:paraId="5C4146D5" w14:textId="77777777" w:rsidR="00BB4A30" w:rsidRDefault="00BB4A30" w:rsidP="00BC51A2">
              <w:r>
                <w:t xml:space="preserve">New annex after </w:t>
              </w:r>
              <w:r w:rsidRPr="00BB4A30">
                <w:t>Part</w:t>
              </w:r>
              <w:r w:rsidR="00BE6615">
                <w:t> </w:t>
              </w:r>
              <w:r>
                <w:t xml:space="preserve">1, </w:t>
              </w:r>
              <w:r w:rsidRPr="00BB4A30">
                <w:t>Annex</w:t>
              </w:r>
              <w:r>
                <w:t> F</w:t>
              </w:r>
            </w:p>
            <w:p w14:paraId="4F473D55" w14:textId="77777777" w:rsidR="00BB4A30" w:rsidRPr="00BB4A30" w:rsidRDefault="00BB4A30" w:rsidP="00BB4A30">
              <w:pPr>
                <w:rPr>
                  <w:b/>
                </w:rPr>
              </w:pPr>
              <w:bookmarkStart w:id="1" w:name="spreadsheetStyleDefinitions"/>
              <w:bookmarkStart w:id="2" w:name="_Ref190685843"/>
              <w:bookmarkStart w:id="3" w:name="part1"/>
              <w:bookmarkStart w:id="4" w:name="_Toc143676570"/>
              <w:bookmarkStart w:id="5" w:name="_Ref190372966"/>
              <w:bookmarkStart w:id="6" w:name="_Toc146713454"/>
              <w:r w:rsidRPr="00BB4A30">
                <w:rPr>
                  <w:b/>
                </w:rPr>
                <w:t xml:space="preserve">Annex xxx. </w:t>
              </w:r>
              <w:r w:rsidRPr="00BB4A30">
                <w:rPr>
                  <w:b/>
                </w:rPr>
                <w:br/>
                <w:t>(</w:t>
              </w:r>
              <w:proofErr w:type="gramStart"/>
              <w:r w:rsidRPr="00BB4A30">
                <w:rPr>
                  <w:b/>
                </w:rPr>
                <w:t>informative</w:t>
              </w:r>
              <w:proofErr w:type="gramEnd"/>
              <w:r w:rsidRPr="00BB4A30">
                <w:rPr>
                  <w:b/>
                </w:rPr>
                <w:t>)</w:t>
              </w:r>
              <w:r w:rsidRPr="00BB4A30">
                <w:rPr>
                  <w:b/>
                </w:rPr>
                <w:br/>
                <w:t>Kihon-hanmen-based page layout</w:t>
              </w:r>
            </w:p>
            <w:p w14:paraId="7B08CB8E" w14:textId="77777777" w:rsidR="00BB4A30" w:rsidRPr="0002473D" w:rsidRDefault="00BB4A30" w:rsidP="00BB4A30">
              <w:pPr>
                <w:rPr>
                  <w:color w:val="0000FF"/>
                  <w:u w:val="single"/>
                </w:rPr>
              </w:pPr>
              <w:r w:rsidRPr="0002473D">
                <w:rPr>
                  <w:color w:val="0000FF"/>
                  <w:u w:val="single"/>
                </w:rPr>
                <w:t>Kihon-hanmen is a form of page layout, typically used in East-Asian locales, in which the margins of the page are determined by specifying character size, number of lines per page and number of columns per line. This annex explains a methodology for converting these parameters to the values necessary to effect Kihon-hanmen layout in WordprocessingML.</w:t>
              </w:r>
            </w:p>
            <w:p w14:paraId="1B75F316" w14:textId="77777777" w:rsidR="00BB4A30" w:rsidRPr="0002473D" w:rsidRDefault="00BB4A30" w:rsidP="00BB4A30">
              <w:pPr>
                <w:pStyle w:val="NormalWeb"/>
                <w:rPr>
                  <w:color w:val="0000FF"/>
                  <w:u w:val="single"/>
                  <w:lang w:eastAsia="ja-JP"/>
                </w:rPr>
              </w:pPr>
              <w:r w:rsidRPr="0002473D">
                <w:rPr>
                  <w:color w:val="0000FF"/>
                  <w:u w:val="single"/>
                </w:rPr>
                <w:t>To specify layout using Kihon-hanmen, the following procedure is suggested:</w:t>
              </w:r>
              <w:r w:rsidRPr="0002473D">
                <w:rPr>
                  <w:rFonts w:hint="eastAsia"/>
                  <w:color w:val="0000FF"/>
                  <w:u w:val="single"/>
                  <w:lang w:eastAsia="ja-JP"/>
                </w:rPr>
                <w:t xml:space="preserve"> </w:t>
              </w:r>
            </w:p>
            <w:p w14:paraId="16FB4712" w14:textId="77777777" w:rsidR="00BB4A30" w:rsidRPr="00BB4A30" w:rsidRDefault="00BB4A30" w:rsidP="001F3C2B">
              <w:pPr>
                <w:pStyle w:val="ListNumber"/>
                <w:numPr>
                  <w:ilvl w:val="0"/>
                  <w:numId w:val="18"/>
                </w:numPr>
                <w:rPr>
                  <w:color w:val="0000FF"/>
                  <w:u w:val="single"/>
                </w:rPr>
              </w:pPr>
              <w:r w:rsidRPr="00BB4A30">
                <w:rPr>
                  <w:color w:val="0000FF"/>
                  <w:u w:val="single"/>
                </w:rPr>
                <w:t>Determine the inputs for the Kihon-hanmen definition:</w:t>
              </w:r>
            </w:p>
            <w:p w14:paraId="40E23A3B" w14:textId="77777777" w:rsidR="00BB4A30" w:rsidRPr="0002473D" w:rsidRDefault="00BB4A30" w:rsidP="001F3C2B">
              <w:pPr>
                <w:pStyle w:val="ListNumber"/>
                <w:numPr>
                  <w:ilvl w:val="1"/>
                  <w:numId w:val="17"/>
                </w:numPr>
                <w:rPr>
                  <w:color w:val="0000FF"/>
                  <w:u w:val="single"/>
                </w:rPr>
              </w:pPr>
              <w:r w:rsidRPr="0002473D">
                <w:rPr>
                  <w:color w:val="0000FF"/>
                  <w:u w:val="single"/>
                </w:rPr>
                <w:t>Determine the desired character size, and specify this as the point size of the Normal font.</w:t>
              </w:r>
            </w:p>
            <w:p w14:paraId="41E0C838" w14:textId="77777777" w:rsidR="00BB4A30" w:rsidRPr="0002473D" w:rsidRDefault="00BB4A30" w:rsidP="001F3C2B">
              <w:pPr>
                <w:pStyle w:val="ListNumber"/>
                <w:numPr>
                  <w:ilvl w:val="1"/>
                  <w:numId w:val="17"/>
                </w:numPr>
                <w:rPr>
                  <w:color w:val="0000FF"/>
                  <w:u w:val="single"/>
                </w:rPr>
              </w:pPr>
              <w:r w:rsidRPr="0002473D">
                <w:rPr>
                  <w:color w:val="0000FF"/>
                  <w:u w:val="single"/>
                </w:rPr>
                <w:t>If the document has a single column per page:</w:t>
              </w:r>
            </w:p>
            <w:p w14:paraId="676DDD90" w14:textId="77777777" w:rsidR="00BB4A30" w:rsidRPr="0002473D" w:rsidRDefault="00BB4A30" w:rsidP="001F3C2B">
              <w:pPr>
                <w:pStyle w:val="ListNumber"/>
                <w:numPr>
                  <w:ilvl w:val="2"/>
                  <w:numId w:val="17"/>
                </w:numPr>
                <w:rPr>
                  <w:color w:val="0000FF"/>
                  <w:u w:val="single"/>
                </w:rPr>
              </w:pPr>
              <w:r w:rsidRPr="0002473D">
                <w:rPr>
                  <w:color w:val="0000FF"/>
                  <w:u w:val="single"/>
                </w:rPr>
                <w:t>Determine the desired number of characters per line, and specify this via the value of the</w:t>
              </w:r>
              <w:r w:rsidRPr="0002473D">
                <w:rPr>
                  <w:rFonts w:hint="eastAsia"/>
                  <w:color w:val="0000FF"/>
                  <w:u w:val="single"/>
                  <w:lang w:eastAsia="ja-JP"/>
                </w:rPr>
                <w:t xml:space="preserve"> </w:t>
              </w:r>
              <w:r w:rsidRPr="0002473D">
                <w:rPr>
                  <w:rStyle w:val="Attribute"/>
                  <w:color w:val="0000FF"/>
                  <w:u w:val="single"/>
                </w:rPr>
                <w:t>charSpace</w:t>
              </w:r>
              <w:r w:rsidRPr="0002473D">
                <w:rPr>
                  <w:color w:val="0000FF"/>
                  <w:u w:val="single"/>
                </w:rPr>
                <w:t xml:space="preserve"> attribute on the </w:t>
              </w:r>
              <w:r w:rsidRPr="0002473D">
                <w:rPr>
                  <w:rStyle w:val="Attribute"/>
                  <w:color w:val="0000FF"/>
                  <w:u w:val="single"/>
                </w:rPr>
                <w:t>docGrid</w:t>
              </w:r>
              <w:r w:rsidRPr="0002473D">
                <w:rPr>
                  <w:color w:val="0000FF"/>
                  <w:u w:val="single"/>
                </w:rPr>
                <w:t xml:space="preserve"> element (using the logic defined in that subclause).</w:t>
              </w:r>
            </w:p>
            <w:p w14:paraId="7CD9D99D" w14:textId="77777777" w:rsidR="00BB4A30" w:rsidRPr="0002473D" w:rsidRDefault="00BB4A30" w:rsidP="001F3C2B">
              <w:pPr>
                <w:pStyle w:val="ListNumber"/>
                <w:numPr>
                  <w:ilvl w:val="1"/>
                  <w:numId w:val="17"/>
                </w:numPr>
                <w:rPr>
                  <w:color w:val="0000FF"/>
                  <w:u w:val="single"/>
                </w:rPr>
              </w:pPr>
              <w:r w:rsidRPr="0002473D">
                <w:rPr>
                  <w:color w:val="0000FF"/>
                  <w:u w:val="single"/>
                </w:rPr>
                <w:lastRenderedPageBreak/>
                <w:t>If the document has multiple columns per page:</w:t>
              </w:r>
            </w:p>
            <w:p w14:paraId="4C7E6959" w14:textId="77777777" w:rsidR="00BB4A30" w:rsidRPr="0002473D" w:rsidRDefault="00BB4A30" w:rsidP="001F3C2B">
              <w:pPr>
                <w:pStyle w:val="ListNumber"/>
                <w:numPr>
                  <w:ilvl w:val="2"/>
                  <w:numId w:val="17"/>
                </w:numPr>
                <w:rPr>
                  <w:color w:val="0000FF"/>
                  <w:u w:val="single"/>
                </w:rPr>
              </w:pPr>
              <w:r w:rsidRPr="0002473D">
                <w:rPr>
                  <w:color w:val="0000FF"/>
                  <w:u w:val="single"/>
                </w:rPr>
                <w:t>Determine the number of characters per column using the width of the first column, and specify this via the value of the</w:t>
              </w:r>
              <w:r w:rsidRPr="0002473D">
                <w:rPr>
                  <w:rFonts w:hint="eastAsia"/>
                  <w:color w:val="0000FF"/>
                  <w:u w:val="single"/>
                  <w:lang w:eastAsia="ja-JP"/>
                </w:rPr>
                <w:t xml:space="preserve"> </w:t>
              </w:r>
              <w:r w:rsidRPr="0002473D">
                <w:rPr>
                  <w:rStyle w:val="Attribute"/>
                  <w:color w:val="0000FF"/>
                  <w:u w:val="single"/>
                </w:rPr>
                <w:t>linePitch</w:t>
              </w:r>
              <w:r w:rsidRPr="0002473D">
                <w:rPr>
                  <w:color w:val="0000FF"/>
                  <w:u w:val="single"/>
                </w:rPr>
                <w:t xml:space="preserve"> attribute on the </w:t>
              </w:r>
              <w:r w:rsidRPr="0002473D">
                <w:rPr>
                  <w:rStyle w:val="Attribute"/>
                  <w:color w:val="0000FF"/>
                  <w:u w:val="single"/>
                </w:rPr>
                <w:t>docGrid</w:t>
              </w:r>
              <w:r w:rsidRPr="0002473D">
                <w:rPr>
                  <w:color w:val="0000FF"/>
                  <w:u w:val="single"/>
                </w:rPr>
                <w:t xml:space="preserve"> element (using the logic defined in that subclause).</w:t>
              </w:r>
            </w:p>
            <w:p w14:paraId="289C6B5A" w14:textId="77777777" w:rsidR="00BB4A30" w:rsidRPr="0002473D" w:rsidRDefault="00BB4A30" w:rsidP="001F3C2B">
              <w:pPr>
                <w:pStyle w:val="ListNumber"/>
                <w:numPr>
                  <w:ilvl w:val="1"/>
                  <w:numId w:val="17"/>
                </w:numPr>
                <w:rPr>
                  <w:color w:val="0000FF"/>
                  <w:u w:val="single"/>
                </w:rPr>
              </w:pPr>
              <w:r w:rsidRPr="0002473D">
                <w:rPr>
                  <w:color w:val="0000FF"/>
                  <w:u w:val="single"/>
                </w:rPr>
                <w:t>Determine the desired number of lines per page, and specify this via the value of the</w:t>
              </w:r>
              <w:r w:rsidRPr="0002473D">
                <w:rPr>
                  <w:rFonts w:hint="eastAsia"/>
                  <w:color w:val="0000FF"/>
                  <w:u w:val="single"/>
                  <w:lang w:eastAsia="ja-JP"/>
                </w:rPr>
                <w:t xml:space="preserve"> </w:t>
              </w:r>
              <w:r w:rsidRPr="0002473D">
                <w:rPr>
                  <w:rStyle w:val="Attribute"/>
                  <w:color w:val="0000FF"/>
                  <w:u w:val="single"/>
                </w:rPr>
                <w:t>linePitch</w:t>
              </w:r>
              <w:r w:rsidRPr="0002473D">
                <w:rPr>
                  <w:color w:val="0000FF"/>
                  <w:u w:val="single"/>
                </w:rPr>
                <w:t xml:space="preserve"> attribute on the </w:t>
              </w:r>
              <w:r w:rsidRPr="0002473D">
                <w:rPr>
                  <w:rStyle w:val="Attribute"/>
                  <w:color w:val="0000FF"/>
                  <w:u w:val="single"/>
                </w:rPr>
                <w:t>docGrid</w:t>
              </w:r>
              <w:r w:rsidRPr="0002473D">
                <w:rPr>
                  <w:color w:val="0000FF"/>
                  <w:u w:val="single"/>
                </w:rPr>
                <w:t xml:space="preserve"> element (using the logic defined in that subclause).</w:t>
              </w:r>
            </w:p>
            <w:p w14:paraId="13CF2461" w14:textId="77777777" w:rsidR="00BB4A30" w:rsidRPr="0002473D" w:rsidRDefault="00BB4A30" w:rsidP="001F3C2B">
              <w:pPr>
                <w:pStyle w:val="ListNumber"/>
                <w:numPr>
                  <w:ilvl w:val="1"/>
                  <w:numId w:val="17"/>
                </w:numPr>
                <w:rPr>
                  <w:color w:val="0000FF"/>
                  <w:u w:val="single"/>
                </w:rPr>
              </w:pPr>
              <w:r w:rsidRPr="0002473D">
                <w:rPr>
                  <w:color w:val="0000FF"/>
                  <w:u w:val="single"/>
                </w:rPr>
                <w:t xml:space="preserve">Set w:docGrid/@w:type to </w:t>
              </w:r>
              <w:proofErr w:type="spellStart"/>
              <w:r w:rsidRPr="0002473D">
                <w:rPr>
                  <w:color w:val="0000FF"/>
                  <w:u w:val="single"/>
                </w:rPr>
                <w:t>linesAndChars</w:t>
              </w:r>
              <w:proofErr w:type="spellEnd"/>
              <w:r w:rsidRPr="0002473D">
                <w:rPr>
                  <w:color w:val="0000FF"/>
                  <w:u w:val="single"/>
                </w:rPr>
                <w:t>.</w:t>
              </w:r>
            </w:p>
            <w:p w14:paraId="0CB3580F" w14:textId="77777777" w:rsidR="00BB4A30" w:rsidRPr="0002473D" w:rsidRDefault="00BB4A30" w:rsidP="001F3C2B">
              <w:pPr>
                <w:pStyle w:val="ListNumber"/>
                <w:rPr>
                  <w:color w:val="0000FF"/>
                  <w:u w:val="single"/>
                </w:rPr>
              </w:pPr>
              <w:r w:rsidRPr="0002473D">
                <w:rPr>
                  <w:color w:val="0000FF"/>
                  <w:u w:val="single"/>
                </w:rPr>
                <w:t>Determine the resulting width and height of the Kihon-hanmen:</w:t>
              </w:r>
            </w:p>
            <w:p w14:paraId="5746017A" w14:textId="77777777" w:rsidR="00BB4A30" w:rsidRPr="0002473D" w:rsidRDefault="00BB4A30" w:rsidP="001F3C2B">
              <w:pPr>
                <w:pStyle w:val="ListNumber"/>
                <w:numPr>
                  <w:ilvl w:val="1"/>
                  <w:numId w:val="17"/>
                </w:numPr>
                <w:rPr>
                  <w:color w:val="0000FF"/>
                  <w:u w:val="single"/>
                </w:rPr>
              </w:pPr>
              <w:r w:rsidRPr="0002473D">
                <w:rPr>
                  <w:color w:val="0000FF"/>
                  <w:u w:val="single"/>
                </w:rPr>
                <w:t>If the document has a single column per page:</w:t>
              </w:r>
            </w:p>
            <w:p w14:paraId="33B390D8" w14:textId="77777777" w:rsidR="00BB4A30" w:rsidRPr="0002473D" w:rsidRDefault="00BB4A30" w:rsidP="001F3C2B">
              <w:pPr>
                <w:pStyle w:val="ListNumber"/>
                <w:numPr>
                  <w:ilvl w:val="2"/>
                  <w:numId w:val="17"/>
                </w:numPr>
                <w:rPr>
                  <w:color w:val="0000FF"/>
                  <w:u w:val="single"/>
                </w:rPr>
              </w:pPr>
              <w:r w:rsidRPr="0002473D">
                <w:rPr>
                  <w:color w:val="0000FF"/>
                  <w:u w:val="single"/>
                </w:rPr>
                <w:t>Calculate its width in twentieths of a point (KW) as:</w:t>
              </w:r>
              <w:r w:rsidRPr="0002473D">
                <w:rPr>
                  <w:color w:val="0000FF"/>
                  <w:u w:val="single"/>
                </w:rPr>
                <w:br/>
              </w:r>
              <m:oMathPara>
                <m:oMath>
                  <m:r>
                    <w:rPr>
                      <w:rFonts w:ascii="Cambria Math" w:hAnsi="Cambria Math"/>
                      <w:color w:val="0000FF"/>
                      <w:u w:val="single"/>
                    </w:rPr>
                    <m:t>=</m:t>
                  </m:r>
                  <m:f>
                    <m:fPr>
                      <m:ctrlPr>
                        <w:rPr>
                          <w:rFonts w:ascii="Cambria Math" w:hAnsi="Cambria Math"/>
                          <w:i/>
                          <w:color w:val="0000FF"/>
                          <w:u w:val="single"/>
                        </w:rPr>
                      </m:ctrlPr>
                    </m:fPr>
                    <m:num>
                      <m:r>
                        <w:rPr>
                          <w:rFonts w:ascii="Cambria Math" w:hAnsi="Cambria Math"/>
                          <w:color w:val="0000FF"/>
                          <w:u w:val="single"/>
                        </w:rPr>
                        <m:t>characters</m:t>
                      </m:r>
                    </m:num>
                    <m:den>
                      <m:r>
                        <w:rPr>
                          <w:rFonts w:ascii="Cambria Math" w:hAnsi="Cambria Math"/>
                          <w:color w:val="0000FF"/>
                          <w:u w:val="single"/>
                        </w:rPr>
                        <m:t>line</m:t>
                      </m:r>
                    </m:den>
                  </m:f>
                  <m:r>
                    <w:rPr>
                      <w:rFonts w:ascii="Cambria Math" w:hAnsi="Cambria Math"/>
                      <w:color w:val="0000FF"/>
                      <w:u w:val="single"/>
                    </w:rPr>
                    <m:t>*</m:t>
                  </m:r>
                  <m:d>
                    <m:dPr>
                      <m:ctrlPr>
                        <w:rPr>
                          <w:rFonts w:ascii="Cambria Math" w:hAnsi="Cambria Math"/>
                          <w:i/>
                          <w:color w:val="0000FF"/>
                          <w:u w:val="single"/>
                        </w:rPr>
                      </m:ctrlPr>
                    </m:dPr>
                    <m:e>
                      <m:r>
                        <w:rPr>
                          <w:rFonts w:ascii="Cambria Math" w:hAnsi="Cambria Math"/>
                          <w:color w:val="0000FF"/>
                          <w:u w:val="single"/>
                        </w:rPr>
                        <m:t>character size+</m:t>
                      </m:r>
                      <m:f>
                        <m:fPr>
                          <m:ctrlPr>
                            <w:rPr>
                              <w:rFonts w:ascii="Cambria Math" w:hAnsi="Cambria Math"/>
                              <w:i/>
                              <w:color w:val="0000FF"/>
                              <w:u w:val="single"/>
                            </w:rPr>
                          </m:ctrlPr>
                        </m:fPr>
                        <m:num>
                          <m:r>
                            <w:rPr>
                              <w:rFonts w:ascii="Cambria Math" w:hAnsi="Cambria Math"/>
                              <w:color w:val="0000FF"/>
                              <w:u w:val="single"/>
                            </w:rPr>
                            <m:t>charPitch value</m:t>
                          </m:r>
                        </m:num>
                        <m:den>
                          <m:r>
                            <w:rPr>
                              <w:rFonts w:ascii="Cambria Math" w:hAnsi="Cambria Math"/>
                              <w:color w:val="0000FF"/>
                              <w:u w:val="single"/>
                            </w:rPr>
                            <m:t>4096</m:t>
                          </m:r>
                        </m:den>
                      </m:f>
                    </m:e>
                  </m:d>
                  <m:r>
                    <w:rPr>
                      <w:rFonts w:ascii="Cambria Math" w:hAnsi="Cambria Math"/>
                      <w:color w:val="0000FF"/>
                      <w:u w:val="single"/>
                    </w:rPr>
                    <m:t>*20</m:t>
                  </m:r>
                </m:oMath>
              </m:oMathPara>
            </w:p>
            <w:p w14:paraId="0AC87B0D" w14:textId="77777777" w:rsidR="00BB4A30" w:rsidRPr="0002473D" w:rsidRDefault="00BB4A30" w:rsidP="001F3C2B">
              <w:pPr>
                <w:pStyle w:val="ListNumber"/>
                <w:numPr>
                  <w:ilvl w:val="1"/>
                  <w:numId w:val="17"/>
                </w:numPr>
                <w:rPr>
                  <w:color w:val="0000FF"/>
                  <w:u w:val="single"/>
                </w:rPr>
              </w:pPr>
              <w:r w:rsidRPr="0002473D">
                <w:rPr>
                  <w:color w:val="0000FF"/>
                  <w:u w:val="single"/>
                </w:rPr>
                <w:t>If the document has multiple columns per page:</w:t>
              </w:r>
            </w:p>
            <w:p w14:paraId="48254743" w14:textId="77777777" w:rsidR="00BB4A30" w:rsidRPr="0002473D" w:rsidRDefault="00BB4A30" w:rsidP="001F3C2B">
              <w:pPr>
                <w:pStyle w:val="ListNumber"/>
                <w:numPr>
                  <w:ilvl w:val="2"/>
                  <w:numId w:val="17"/>
                </w:numPr>
                <w:rPr>
                  <w:color w:val="0000FF"/>
                  <w:u w:val="single"/>
                </w:rPr>
              </w:pPr>
              <w:r w:rsidRPr="0002473D">
                <w:rPr>
                  <w:color w:val="0000FF"/>
                  <w:u w:val="single"/>
                </w:rPr>
                <w:t>Calculate each column’s width in twentieths of a point as:</w:t>
              </w:r>
              <w:r w:rsidRPr="0002473D">
                <w:rPr>
                  <w:color w:val="0000FF"/>
                  <w:u w:val="single"/>
                </w:rPr>
                <w:br/>
              </w:r>
              <m:oMathPara>
                <m:oMath>
                  <m:r>
                    <w:rPr>
                      <w:rFonts w:ascii="Cambria Math" w:hAnsi="Cambria Math"/>
                      <w:color w:val="0000FF"/>
                      <w:u w:val="single"/>
                    </w:rPr>
                    <m:t>=</m:t>
                  </m:r>
                  <m:f>
                    <m:fPr>
                      <m:ctrlPr>
                        <w:rPr>
                          <w:rFonts w:ascii="Cambria Math" w:hAnsi="Cambria Math"/>
                          <w:i/>
                          <w:color w:val="0000FF"/>
                          <w:u w:val="single"/>
                        </w:rPr>
                      </m:ctrlPr>
                    </m:fPr>
                    <m:num>
                      <m:r>
                        <w:rPr>
                          <w:rFonts w:ascii="Cambria Math" w:hAnsi="Cambria Math"/>
                          <w:color w:val="0000FF"/>
                          <w:u w:val="single"/>
                        </w:rPr>
                        <m:t>characters</m:t>
                      </m:r>
                    </m:num>
                    <m:den>
                      <m:r>
                        <w:rPr>
                          <w:rFonts w:ascii="Cambria Math" w:hAnsi="Cambria Math"/>
                          <w:color w:val="0000FF"/>
                          <w:u w:val="single"/>
                        </w:rPr>
                        <m:t>column</m:t>
                      </m:r>
                    </m:den>
                  </m:f>
                  <m:r>
                    <w:rPr>
                      <w:rFonts w:ascii="Cambria Math" w:hAnsi="Cambria Math"/>
                      <w:color w:val="0000FF"/>
                      <w:u w:val="single"/>
                    </w:rPr>
                    <m:t>*</m:t>
                  </m:r>
                  <m:d>
                    <m:dPr>
                      <m:ctrlPr>
                        <w:rPr>
                          <w:rFonts w:ascii="Cambria Math" w:hAnsi="Cambria Math"/>
                          <w:i/>
                          <w:color w:val="0000FF"/>
                          <w:u w:val="single"/>
                        </w:rPr>
                      </m:ctrlPr>
                    </m:dPr>
                    <m:e>
                      <m:r>
                        <w:rPr>
                          <w:rFonts w:ascii="Cambria Math" w:hAnsi="Cambria Math"/>
                          <w:color w:val="0000FF"/>
                          <w:u w:val="single"/>
                        </w:rPr>
                        <m:t>character size+</m:t>
                      </m:r>
                      <m:f>
                        <m:fPr>
                          <m:ctrlPr>
                            <w:rPr>
                              <w:rFonts w:ascii="Cambria Math" w:hAnsi="Cambria Math"/>
                              <w:i/>
                              <w:color w:val="0000FF"/>
                              <w:u w:val="single"/>
                            </w:rPr>
                          </m:ctrlPr>
                        </m:fPr>
                        <m:num>
                          <m:r>
                            <w:rPr>
                              <w:rFonts w:ascii="Cambria Math" w:hAnsi="Cambria Math"/>
                              <w:color w:val="0000FF"/>
                              <w:u w:val="single"/>
                            </w:rPr>
                            <m:t>charPitch value</m:t>
                          </m:r>
                        </m:num>
                        <m:den>
                          <m:r>
                            <w:rPr>
                              <w:rFonts w:ascii="Cambria Math" w:hAnsi="Cambria Math"/>
                              <w:color w:val="0000FF"/>
                              <w:u w:val="single"/>
                            </w:rPr>
                            <m:t>4096</m:t>
                          </m:r>
                        </m:den>
                      </m:f>
                    </m:e>
                  </m:d>
                  <m:r>
                    <w:rPr>
                      <w:rFonts w:ascii="Cambria Math" w:hAnsi="Cambria Math"/>
                      <w:color w:val="0000FF"/>
                      <w:u w:val="single"/>
                    </w:rPr>
                    <m:t>*20</m:t>
                  </m:r>
                </m:oMath>
              </m:oMathPara>
            </w:p>
            <w:p w14:paraId="592BAF41" w14:textId="77777777" w:rsidR="00BB4A30" w:rsidRPr="0002473D" w:rsidRDefault="00BB4A30" w:rsidP="001F3C2B">
              <w:pPr>
                <w:pStyle w:val="ListNumber"/>
                <w:numPr>
                  <w:ilvl w:val="2"/>
                  <w:numId w:val="17"/>
                </w:numPr>
                <w:rPr>
                  <w:color w:val="0000FF"/>
                  <w:u w:val="single"/>
                </w:rPr>
              </w:pPr>
              <w:r w:rsidRPr="0002473D">
                <w:rPr>
                  <w:color w:val="0000FF"/>
                  <w:u w:val="single"/>
                </w:rPr>
                <w:t xml:space="preserve">Set the values of the </w:t>
              </w:r>
              <w:r w:rsidRPr="0002473D">
                <w:rPr>
                  <w:rStyle w:val="Attribute"/>
                  <w:color w:val="0000FF"/>
                  <w:u w:val="single"/>
                </w:rPr>
                <w:t>cols</w:t>
              </w:r>
              <w:r w:rsidRPr="0002473D">
                <w:rPr>
                  <w:color w:val="0000FF"/>
                  <w:u w:val="single"/>
                </w:rPr>
                <w:t xml:space="preserve"> element appropriately based on the desired column widths, as well as the desired column gaps.</w:t>
              </w:r>
            </w:p>
            <w:p w14:paraId="7BEF2940" w14:textId="77777777" w:rsidR="00BB4A30" w:rsidRPr="0002473D" w:rsidRDefault="00BB4A30" w:rsidP="001F3C2B">
              <w:pPr>
                <w:pStyle w:val="ListNumber"/>
                <w:numPr>
                  <w:ilvl w:val="2"/>
                  <w:numId w:val="17"/>
                </w:numPr>
                <w:rPr>
                  <w:color w:val="0000FF"/>
                  <w:u w:val="single"/>
                </w:rPr>
              </w:pPr>
              <w:r w:rsidRPr="0002473D">
                <w:rPr>
                  <w:color w:val="0000FF"/>
                  <w:u w:val="single"/>
                </w:rPr>
                <w:t xml:space="preserve">Calculate the </w:t>
              </w:r>
              <w:proofErr w:type="spellStart"/>
              <w:r w:rsidRPr="0002473D">
                <w:rPr>
                  <w:color w:val="0000FF"/>
                  <w:u w:val="single"/>
                </w:rPr>
                <w:t>Kihon-hanmen’s</w:t>
              </w:r>
              <w:proofErr w:type="spellEnd"/>
              <w:r w:rsidRPr="0002473D">
                <w:rPr>
                  <w:color w:val="0000FF"/>
                  <w:u w:val="single"/>
                </w:rPr>
                <w:t xml:space="preserve"> width in twentieths of a point (KW) as the sum of the column widths + column gaps, using the values of the </w:t>
              </w:r>
              <w:r w:rsidRPr="0002473D">
                <w:rPr>
                  <w:rStyle w:val="Attribute"/>
                  <w:color w:val="0000FF"/>
                  <w:u w:val="single"/>
                </w:rPr>
                <w:t>cols</w:t>
              </w:r>
              <w:r w:rsidRPr="0002473D">
                <w:rPr>
                  <w:color w:val="0000FF"/>
                  <w:u w:val="single"/>
                </w:rPr>
                <w:t xml:space="preserve"> element.</w:t>
              </w:r>
            </w:p>
            <w:p w14:paraId="210E77E2" w14:textId="77777777" w:rsidR="00BB4A30" w:rsidRPr="0002473D" w:rsidRDefault="00BB4A30" w:rsidP="001F3C2B">
              <w:pPr>
                <w:pStyle w:val="ListNumber"/>
                <w:numPr>
                  <w:ilvl w:val="1"/>
                  <w:numId w:val="17"/>
                </w:numPr>
                <w:rPr>
                  <w:color w:val="0000FF"/>
                  <w:u w:val="single"/>
                </w:rPr>
              </w:pPr>
              <w:r w:rsidRPr="0002473D">
                <w:rPr>
                  <w:color w:val="0000FF"/>
                  <w:u w:val="single"/>
                </w:rPr>
                <w:t>Calculate its height in twentieths of a point (KH) as:</w:t>
              </w:r>
              <w:r w:rsidRPr="0002473D">
                <w:rPr>
                  <w:color w:val="0000FF"/>
                  <w:u w:val="single"/>
                </w:rPr>
                <w:br/>
              </w:r>
              <m:oMathPara>
                <m:oMath>
                  <m:r>
                    <w:rPr>
                      <w:rFonts w:ascii="Cambria Math" w:hAnsi="Cambria Math"/>
                      <w:color w:val="0000FF"/>
                      <w:u w:val="single"/>
                    </w:rPr>
                    <m:t>=</m:t>
                  </m:r>
                  <m:f>
                    <m:fPr>
                      <m:ctrlPr>
                        <w:rPr>
                          <w:rFonts w:ascii="Cambria Math" w:hAnsi="Cambria Math"/>
                          <w:i/>
                          <w:color w:val="0000FF"/>
                          <w:u w:val="single"/>
                        </w:rPr>
                      </m:ctrlPr>
                    </m:fPr>
                    <m:num>
                      <m:r>
                        <w:rPr>
                          <w:rFonts w:ascii="Cambria Math" w:hAnsi="Cambria Math"/>
                          <w:color w:val="0000FF"/>
                          <w:u w:val="single"/>
                        </w:rPr>
                        <m:t>lines</m:t>
                      </m:r>
                    </m:num>
                    <m:den>
                      <m:r>
                        <w:rPr>
                          <w:rFonts w:ascii="Cambria Math" w:hAnsi="Cambria Math"/>
                          <w:color w:val="0000FF"/>
                          <w:u w:val="single"/>
                        </w:rPr>
                        <m:t>page</m:t>
                      </m:r>
                    </m:den>
                  </m:f>
                  <m:r>
                    <w:rPr>
                      <w:rFonts w:ascii="Cambria Math" w:hAnsi="Cambria Math"/>
                      <w:color w:val="0000FF"/>
                      <w:u w:val="single"/>
                    </w:rPr>
                    <m:t>*linePitch value*20</m:t>
                  </m:r>
                </m:oMath>
              </m:oMathPara>
            </w:p>
            <w:p w14:paraId="4319E7DA" w14:textId="77777777" w:rsidR="00BB4A30" w:rsidRPr="0002473D" w:rsidRDefault="00BB4A30" w:rsidP="001F3C2B">
              <w:pPr>
                <w:pStyle w:val="ListNumber"/>
                <w:rPr>
                  <w:color w:val="0000FF"/>
                  <w:u w:val="single"/>
                </w:rPr>
              </w:pPr>
              <w:r w:rsidRPr="0002473D">
                <w:rPr>
                  <w:color w:val="0000FF"/>
                  <w:u w:val="single"/>
                </w:rPr>
                <w:t>Calculate the available margins on the page as follows:</w:t>
              </w:r>
            </w:p>
            <w:p w14:paraId="53E06C5D" w14:textId="77777777" w:rsidR="00BB4A30" w:rsidRPr="0002473D" w:rsidRDefault="00BB4A30" w:rsidP="001F3C2B">
              <w:pPr>
                <w:pStyle w:val="ListNumber"/>
                <w:numPr>
                  <w:ilvl w:val="1"/>
                  <w:numId w:val="17"/>
                </w:numPr>
                <w:rPr>
                  <w:color w:val="0000FF"/>
                  <w:u w:val="single"/>
                </w:rPr>
              </w:pPr>
              <w:r w:rsidRPr="0002473D">
                <w:rPr>
                  <w:color w:val="0000FF"/>
                  <w:u w:val="single"/>
                </w:rPr>
                <w:t xml:space="preserve">Calculate the remaining width (RL) as: </w:t>
              </w:r>
              <m:oMath>
                <m:r>
                  <m:rPr>
                    <m:sty m:val="p"/>
                  </m:rPr>
                  <w:rPr>
                    <w:rFonts w:ascii="Cambria Math" w:hAnsi="Cambria Math"/>
                    <w:color w:val="0000FF"/>
                    <w:u w:val="single"/>
                  </w:rPr>
                  <m:t>pgSz/@w:w</m:t>
                </m:r>
                <m:r>
                  <m:rPr>
                    <m:sty m:val="p"/>
                  </m:rPr>
                  <w:rPr>
                    <w:rFonts w:ascii="Cambria Math"/>
                    <w:color w:val="0000FF"/>
                    <w:u w:val="single"/>
                  </w:rPr>
                  <m:t>-</m:t>
                </m:r>
                <m:r>
                  <m:rPr>
                    <m:sty m:val="p"/>
                  </m:rPr>
                  <w:rPr>
                    <w:rFonts w:ascii="Cambria Math"/>
                    <w:color w:val="0000FF"/>
                    <w:u w:val="single"/>
                  </w:rPr>
                  <m:t>KW</m:t>
                </m:r>
              </m:oMath>
            </w:p>
            <w:p w14:paraId="63AA0147" w14:textId="77777777" w:rsidR="00BB4A30" w:rsidRPr="0002473D" w:rsidRDefault="00BB4A30" w:rsidP="001F3C2B">
              <w:pPr>
                <w:pStyle w:val="ListNumber"/>
                <w:numPr>
                  <w:ilvl w:val="1"/>
                  <w:numId w:val="17"/>
                </w:numPr>
                <w:rPr>
                  <w:color w:val="0000FF"/>
                  <w:u w:val="single"/>
                </w:rPr>
              </w:pPr>
              <w:r w:rsidRPr="0002473D">
                <w:rPr>
                  <w:color w:val="0000FF"/>
                  <w:u w:val="single"/>
                </w:rPr>
                <w:t xml:space="preserve">Calculate the remaining height (HB) as: </w:t>
              </w:r>
              <m:oMath>
                <m:r>
                  <m:rPr>
                    <m:sty m:val="p"/>
                  </m:rPr>
                  <w:rPr>
                    <w:rFonts w:ascii="Cambria Math" w:hAnsi="Cambria Math"/>
                    <w:color w:val="0000FF"/>
                    <w:u w:val="single"/>
                  </w:rPr>
                  <m:t xml:space="preserve"> pgSz/@w:h – KH</m:t>
                </m:r>
              </m:oMath>
            </w:p>
            <w:p w14:paraId="0BFFE44D" w14:textId="77777777" w:rsidR="00BB4A30" w:rsidRPr="0002473D" w:rsidRDefault="00BB4A30" w:rsidP="00BB4A30">
              <w:pPr>
                <w:pStyle w:val="ListNumber"/>
                <w:numPr>
                  <w:ilvl w:val="0"/>
                  <w:numId w:val="0"/>
                </w:numPr>
                <w:ind w:left="720"/>
                <w:rPr>
                  <w:color w:val="0000FF"/>
                  <w:u w:val="single"/>
                </w:rPr>
              </w:pPr>
              <w:r w:rsidRPr="0002473D">
                <w:rPr>
                  <w:color w:val="0000FF"/>
                  <w:u w:val="single"/>
                </w:rPr>
                <w:t>If either result is negative, the size of the Kihon-hanmen must be reduced accordingly.</w:t>
              </w:r>
            </w:p>
            <w:p w14:paraId="72E619D6" w14:textId="77777777" w:rsidR="00BB4A30" w:rsidRPr="0002473D" w:rsidRDefault="00BB4A30" w:rsidP="001F3C2B">
              <w:pPr>
                <w:pStyle w:val="ListNumber"/>
                <w:rPr>
                  <w:color w:val="0000FF"/>
                  <w:u w:val="single"/>
                </w:rPr>
              </w:pPr>
              <w:r w:rsidRPr="0002473D">
                <w:rPr>
                  <w:color w:val="0000FF"/>
                  <w:u w:val="single"/>
                </w:rPr>
                <w:t>Position the Kihon-hanmen on the page as follows:</w:t>
              </w:r>
            </w:p>
            <w:p w14:paraId="007A2BF8" w14:textId="77777777" w:rsidR="00BB4A30" w:rsidRPr="0002473D" w:rsidRDefault="00BB4A30" w:rsidP="001F3C2B">
              <w:pPr>
                <w:pStyle w:val="ListNumber"/>
                <w:numPr>
                  <w:ilvl w:val="1"/>
                  <w:numId w:val="17"/>
                </w:numPr>
                <w:rPr>
                  <w:color w:val="0000FF"/>
                  <w:u w:val="single"/>
                </w:rPr>
              </w:pPr>
              <w:r w:rsidRPr="0002473D">
                <w:rPr>
                  <w:color w:val="0000FF"/>
                  <w:u w:val="single"/>
                </w:rPr>
                <w:t xml:space="preserve">To center the Kihon-hanmen, set </w:t>
              </w:r>
              <w:proofErr w:type="spellStart"/>
              <w:r w:rsidRPr="0002473D">
                <w:rPr>
                  <w:color w:val="0000FF"/>
                  <w:u w:val="single"/>
                </w:rPr>
                <w:t>pgSz</w:t>
              </w:r>
              <w:proofErr w:type="spellEnd"/>
              <w:r w:rsidRPr="0002473D">
                <w:rPr>
                  <w:color w:val="0000FF"/>
                  <w:u w:val="single"/>
                </w:rPr>
                <w:t>/@</w:t>
              </w:r>
              <w:proofErr w:type="spellStart"/>
              <w:r w:rsidRPr="0002473D">
                <w:rPr>
                  <w:color w:val="0000FF"/>
                  <w:u w:val="single"/>
                </w:rPr>
                <w:t>w:left</w:t>
              </w:r>
              <w:proofErr w:type="spellEnd"/>
              <w:r w:rsidRPr="0002473D">
                <w:rPr>
                  <w:color w:val="0000FF"/>
                  <w:u w:val="single"/>
                </w:rPr>
                <w:t xml:space="preserve"> and </w:t>
              </w:r>
              <w:proofErr w:type="spellStart"/>
              <w:r w:rsidRPr="0002473D">
                <w:rPr>
                  <w:color w:val="0000FF"/>
                  <w:u w:val="single"/>
                </w:rPr>
                <w:t>pgSz</w:t>
              </w:r>
              <w:proofErr w:type="spellEnd"/>
              <w:r w:rsidRPr="0002473D">
                <w:rPr>
                  <w:color w:val="0000FF"/>
                  <w:u w:val="single"/>
                </w:rPr>
                <w:t>/@</w:t>
              </w:r>
              <w:proofErr w:type="spellStart"/>
              <w:r w:rsidRPr="0002473D">
                <w:rPr>
                  <w:color w:val="0000FF"/>
                  <w:u w:val="single"/>
                </w:rPr>
                <w:t>w:right</w:t>
              </w:r>
              <w:proofErr w:type="spellEnd"/>
              <w:r w:rsidRPr="0002473D">
                <w:rPr>
                  <w:color w:val="0000FF"/>
                  <w:u w:val="single"/>
                </w:rPr>
                <w:t xml:space="preserve"> s</w:t>
              </w:r>
              <w:r w:rsidRPr="0002473D">
                <w:rPr>
                  <w:rFonts w:hint="eastAsia"/>
                  <w:color w:val="0000FF"/>
                  <w:u w:val="single"/>
                </w:rPr>
                <w:t>o</w:t>
              </w:r>
              <w:r w:rsidRPr="0002473D">
                <w:rPr>
                  <w:color w:val="0000FF"/>
                  <w:u w:val="single"/>
                </w:rPr>
                <w:t xml:space="preserve"> that RL =</w:t>
              </w:r>
              <w:r w:rsidRPr="0002473D">
                <w:rPr>
                  <w:rFonts w:hint="eastAsia"/>
                  <w:color w:val="0000FF"/>
                  <w:u w:val="single"/>
                </w:rPr>
                <w:t xml:space="preserve"> </w:t>
              </w:r>
              <w:proofErr w:type="spellStart"/>
              <w:r w:rsidRPr="0002473D">
                <w:rPr>
                  <w:color w:val="0000FF"/>
                  <w:u w:val="single"/>
                </w:rPr>
                <w:t>pgSz</w:t>
              </w:r>
              <w:proofErr w:type="spellEnd"/>
              <w:r w:rsidRPr="0002473D">
                <w:rPr>
                  <w:color w:val="0000FF"/>
                  <w:u w:val="single"/>
                </w:rPr>
                <w:t>/@</w:t>
              </w:r>
              <w:proofErr w:type="spellStart"/>
              <w:r w:rsidRPr="0002473D">
                <w:rPr>
                  <w:color w:val="0000FF"/>
                  <w:u w:val="single"/>
                </w:rPr>
                <w:t>w:left</w:t>
              </w:r>
              <w:proofErr w:type="spellEnd"/>
              <w:r w:rsidRPr="0002473D">
                <w:rPr>
                  <w:color w:val="0000FF"/>
                  <w:u w:val="single"/>
                </w:rPr>
                <w:t xml:space="preserve"> + </w:t>
              </w:r>
              <w:proofErr w:type="spellStart"/>
              <w:r w:rsidRPr="0002473D">
                <w:rPr>
                  <w:color w:val="0000FF"/>
                  <w:u w:val="single"/>
                </w:rPr>
                <w:t>pgSz</w:t>
              </w:r>
              <w:proofErr w:type="spellEnd"/>
              <w:r w:rsidRPr="0002473D">
                <w:rPr>
                  <w:color w:val="0000FF"/>
                  <w:u w:val="single"/>
                </w:rPr>
                <w:t>/@</w:t>
              </w:r>
              <w:proofErr w:type="spellStart"/>
              <w:r w:rsidRPr="0002473D">
                <w:rPr>
                  <w:color w:val="0000FF"/>
                  <w:u w:val="single"/>
                </w:rPr>
                <w:t>w:right</w:t>
              </w:r>
              <w:proofErr w:type="spellEnd"/>
              <w:r w:rsidRPr="0002473D">
                <w:rPr>
                  <w:color w:val="0000FF"/>
                  <w:u w:val="single"/>
                </w:rPr>
                <w:t>,</w:t>
              </w:r>
              <w:r w:rsidRPr="0002473D">
                <w:rPr>
                  <w:rFonts w:hint="eastAsia"/>
                  <w:color w:val="0000FF"/>
                  <w:u w:val="single"/>
                </w:rPr>
                <w:t xml:space="preserve"> </w:t>
              </w:r>
              <w:r w:rsidRPr="0002473D">
                <w:rPr>
                  <w:color w:val="0000FF"/>
                  <w:u w:val="single"/>
                </w:rPr>
                <w:t xml:space="preserve">and set </w:t>
              </w:r>
              <w:proofErr w:type="spellStart"/>
              <w:r w:rsidRPr="0002473D">
                <w:rPr>
                  <w:color w:val="0000FF"/>
                  <w:u w:val="single"/>
                </w:rPr>
                <w:t>pgSz</w:t>
              </w:r>
              <w:proofErr w:type="spellEnd"/>
              <w:r w:rsidRPr="0002473D">
                <w:rPr>
                  <w:color w:val="0000FF"/>
                  <w:u w:val="single"/>
                </w:rPr>
                <w:t>/@</w:t>
              </w:r>
              <w:proofErr w:type="spellStart"/>
              <w:r w:rsidRPr="0002473D">
                <w:rPr>
                  <w:color w:val="0000FF"/>
                  <w:u w:val="single"/>
                </w:rPr>
                <w:t>w:top</w:t>
              </w:r>
              <w:proofErr w:type="spellEnd"/>
              <w:r w:rsidRPr="0002473D">
                <w:rPr>
                  <w:color w:val="0000FF"/>
                  <w:u w:val="single"/>
                </w:rPr>
                <w:t xml:space="preserve"> and </w:t>
              </w:r>
              <w:proofErr w:type="spellStart"/>
              <w:r w:rsidRPr="0002473D">
                <w:rPr>
                  <w:color w:val="0000FF"/>
                  <w:u w:val="single"/>
                </w:rPr>
                <w:t>pgSz</w:t>
              </w:r>
              <w:proofErr w:type="spellEnd"/>
              <w:r w:rsidRPr="0002473D">
                <w:rPr>
                  <w:color w:val="0000FF"/>
                  <w:u w:val="single"/>
                </w:rPr>
                <w:t>/@</w:t>
              </w:r>
              <w:proofErr w:type="spellStart"/>
              <w:r w:rsidRPr="0002473D">
                <w:rPr>
                  <w:color w:val="0000FF"/>
                  <w:u w:val="single"/>
                </w:rPr>
                <w:t>w:bottom</w:t>
              </w:r>
              <w:proofErr w:type="spellEnd"/>
              <w:r w:rsidRPr="0002473D">
                <w:rPr>
                  <w:color w:val="0000FF"/>
                  <w:u w:val="single"/>
                </w:rPr>
                <w:t xml:space="preserve"> such that HB = </w:t>
              </w:r>
              <w:proofErr w:type="spellStart"/>
              <w:r w:rsidRPr="0002473D">
                <w:rPr>
                  <w:color w:val="0000FF"/>
                  <w:u w:val="single"/>
                </w:rPr>
                <w:t>pgSz</w:t>
              </w:r>
              <w:proofErr w:type="spellEnd"/>
              <w:r w:rsidRPr="0002473D">
                <w:rPr>
                  <w:color w:val="0000FF"/>
                  <w:u w:val="single"/>
                </w:rPr>
                <w:t>/@</w:t>
              </w:r>
              <w:proofErr w:type="spellStart"/>
              <w:r w:rsidRPr="0002473D">
                <w:rPr>
                  <w:color w:val="0000FF"/>
                  <w:u w:val="single"/>
                </w:rPr>
                <w:t>w:top</w:t>
              </w:r>
              <w:proofErr w:type="spellEnd"/>
              <w:r w:rsidRPr="0002473D">
                <w:rPr>
                  <w:color w:val="0000FF"/>
                  <w:u w:val="single"/>
                </w:rPr>
                <w:t xml:space="preserve"> +</w:t>
              </w:r>
              <w:r w:rsidRPr="0002473D">
                <w:rPr>
                  <w:rFonts w:hint="eastAsia"/>
                  <w:color w:val="0000FF"/>
                  <w:u w:val="single"/>
                </w:rPr>
                <w:t xml:space="preserve"> </w:t>
              </w:r>
              <w:proofErr w:type="spellStart"/>
              <w:r w:rsidRPr="0002473D">
                <w:rPr>
                  <w:color w:val="0000FF"/>
                  <w:u w:val="single"/>
                </w:rPr>
                <w:t>pgSz</w:t>
              </w:r>
              <w:proofErr w:type="spellEnd"/>
              <w:r w:rsidRPr="0002473D">
                <w:rPr>
                  <w:color w:val="0000FF"/>
                  <w:u w:val="single"/>
                </w:rPr>
                <w:t>/@</w:t>
              </w:r>
              <w:proofErr w:type="spellStart"/>
              <w:r w:rsidRPr="0002473D">
                <w:rPr>
                  <w:color w:val="0000FF"/>
                  <w:u w:val="single"/>
                </w:rPr>
                <w:t>w:bottom</w:t>
              </w:r>
              <w:proofErr w:type="spellEnd"/>
              <w:r w:rsidRPr="0002473D">
                <w:rPr>
                  <w:color w:val="0000FF"/>
                  <w:u w:val="single"/>
                </w:rPr>
                <w:t>.</w:t>
              </w:r>
            </w:p>
            <w:p w14:paraId="69F57B12" w14:textId="77777777" w:rsidR="00665FD3" w:rsidRDefault="00BB4A30" w:rsidP="00DC1D79">
              <w:pPr>
                <w:rPr>
                  <w:color w:val="0000FF"/>
                  <w:u w:val="single"/>
                </w:rPr>
              </w:pPr>
              <w:r w:rsidRPr="0002473D">
                <w:rPr>
                  <w:color w:val="0000FF"/>
                  <w:u w:val="single"/>
                </w:rPr>
                <w:t xml:space="preserve">To position at a specific location relative to the head of the page, set </w:t>
              </w:r>
              <w:proofErr w:type="spellStart"/>
              <w:r w:rsidRPr="0002473D">
                <w:rPr>
                  <w:color w:val="0000FF"/>
                  <w:u w:val="single"/>
                </w:rPr>
                <w:t>pgSz</w:t>
              </w:r>
              <w:proofErr w:type="spellEnd"/>
              <w:r w:rsidRPr="0002473D">
                <w:rPr>
                  <w:color w:val="0000FF"/>
                  <w:u w:val="single"/>
                </w:rPr>
                <w:t>/@</w:t>
              </w:r>
              <w:proofErr w:type="spellStart"/>
              <w:r w:rsidRPr="0002473D">
                <w:rPr>
                  <w:color w:val="0000FF"/>
                  <w:u w:val="single"/>
                </w:rPr>
                <w:t>w:top</w:t>
              </w:r>
              <w:proofErr w:type="spellEnd"/>
              <w:r w:rsidRPr="0002473D">
                <w:rPr>
                  <w:color w:val="0000FF"/>
                  <w:u w:val="single"/>
                </w:rPr>
                <w:t xml:space="preserve">, and set </w:t>
              </w:r>
              <w:proofErr w:type="spellStart"/>
              <w:r w:rsidRPr="0002473D">
                <w:rPr>
                  <w:color w:val="0000FF"/>
                  <w:u w:val="single"/>
                </w:rPr>
                <w:t>pgSz</w:t>
              </w:r>
              <w:proofErr w:type="spellEnd"/>
              <w:r w:rsidRPr="0002473D">
                <w:rPr>
                  <w:color w:val="0000FF"/>
                  <w:u w:val="single"/>
                </w:rPr>
                <w:t>/@</w:t>
              </w:r>
              <w:proofErr w:type="spellStart"/>
              <w:r w:rsidRPr="0002473D">
                <w:rPr>
                  <w:color w:val="0000FF"/>
                  <w:u w:val="single"/>
                </w:rPr>
                <w:t>w:bottom</w:t>
              </w:r>
              <w:proofErr w:type="spellEnd"/>
              <w:r w:rsidRPr="0002473D">
                <w:rPr>
                  <w:color w:val="0000FF"/>
                  <w:u w:val="single"/>
                </w:rPr>
                <w:t xml:space="preserve"> = HB - </w:t>
              </w:r>
              <w:proofErr w:type="spellStart"/>
              <w:r w:rsidRPr="0002473D">
                <w:rPr>
                  <w:color w:val="0000FF"/>
                  <w:u w:val="single"/>
                </w:rPr>
                <w:t>pgSz</w:t>
              </w:r>
              <w:proofErr w:type="spellEnd"/>
              <w:r w:rsidRPr="0002473D">
                <w:rPr>
                  <w:color w:val="0000FF"/>
                  <w:u w:val="single"/>
                </w:rPr>
                <w:t>/@</w:t>
              </w:r>
              <w:proofErr w:type="spellStart"/>
              <w:r w:rsidRPr="0002473D">
                <w:rPr>
                  <w:color w:val="0000FF"/>
                  <w:u w:val="single"/>
                </w:rPr>
                <w:t>w:top</w:t>
              </w:r>
              <w:proofErr w:type="spellEnd"/>
              <w:r w:rsidRPr="0002473D">
                <w:rPr>
                  <w:color w:val="0000FF"/>
                  <w:u w:val="single"/>
                </w:rPr>
                <w:t xml:space="preserve">, and </w:t>
              </w:r>
              <w:proofErr w:type="spellStart"/>
              <w:r w:rsidRPr="0002473D">
                <w:rPr>
                  <w:color w:val="0000FF"/>
                  <w:u w:val="single"/>
                </w:rPr>
                <w:t>pgSz</w:t>
              </w:r>
              <w:proofErr w:type="spellEnd"/>
              <w:r w:rsidRPr="0002473D">
                <w:rPr>
                  <w:color w:val="0000FF"/>
                  <w:u w:val="single"/>
                </w:rPr>
                <w:t>/@</w:t>
              </w:r>
              <w:proofErr w:type="spellStart"/>
              <w:r w:rsidRPr="0002473D">
                <w:rPr>
                  <w:color w:val="0000FF"/>
                  <w:u w:val="single"/>
                </w:rPr>
                <w:t>w:left</w:t>
              </w:r>
              <w:proofErr w:type="spellEnd"/>
              <w:r w:rsidRPr="0002473D">
                <w:rPr>
                  <w:color w:val="0000FF"/>
                  <w:u w:val="single"/>
                </w:rPr>
                <w:t xml:space="preserve"> and </w:t>
              </w:r>
              <w:proofErr w:type="spellStart"/>
              <w:r w:rsidRPr="0002473D">
                <w:rPr>
                  <w:color w:val="0000FF"/>
                  <w:u w:val="single"/>
                </w:rPr>
                <w:t>pgSz</w:t>
              </w:r>
              <w:proofErr w:type="spellEnd"/>
              <w:r w:rsidRPr="0002473D">
                <w:rPr>
                  <w:color w:val="0000FF"/>
                  <w:u w:val="single"/>
                </w:rPr>
                <w:t>/@</w:t>
              </w:r>
              <w:proofErr w:type="spellStart"/>
              <w:r w:rsidRPr="0002473D">
                <w:rPr>
                  <w:color w:val="0000FF"/>
                  <w:u w:val="single"/>
                </w:rPr>
                <w:t>w:right</w:t>
              </w:r>
              <w:proofErr w:type="spellEnd"/>
              <w:r w:rsidRPr="0002473D">
                <w:rPr>
                  <w:color w:val="0000FF"/>
                  <w:u w:val="single"/>
                </w:rPr>
                <w:t xml:space="preserve"> s</w:t>
              </w:r>
              <w:r w:rsidRPr="0002473D">
                <w:rPr>
                  <w:rFonts w:hint="eastAsia"/>
                  <w:color w:val="0000FF"/>
                  <w:u w:val="single"/>
                </w:rPr>
                <w:t>o</w:t>
              </w:r>
              <w:r w:rsidRPr="0002473D">
                <w:rPr>
                  <w:color w:val="0000FF"/>
                  <w:u w:val="single"/>
                </w:rPr>
                <w:t xml:space="preserve"> that RL =</w:t>
              </w:r>
              <w:r w:rsidRPr="0002473D">
                <w:rPr>
                  <w:rFonts w:hint="eastAsia"/>
                  <w:color w:val="0000FF"/>
                  <w:u w:val="single"/>
                </w:rPr>
                <w:t xml:space="preserve"> </w:t>
              </w:r>
              <w:proofErr w:type="spellStart"/>
              <w:r w:rsidRPr="0002473D">
                <w:rPr>
                  <w:color w:val="0000FF"/>
                  <w:u w:val="single"/>
                </w:rPr>
                <w:t>pgSz</w:t>
              </w:r>
              <w:proofErr w:type="spellEnd"/>
              <w:r w:rsidRPr="0002473D">
                <w:rPr>
                  <w:color w:val="0000FF"/>
                  <w:u w:val="single"/>
                </w:rPr>
                <w:t>/@</w:t>
              </w:r>
              <w:proofErr w:type="spellStart"/>
              <w:r w:rsidRPr="0002473D">
                <w:rPr>
                  <w:color w:val="0000FF"/>
                  <w:u w:val="single"/>
                </w:rPr>
                <w:t>w:left</w:t>
              </w:r>
              <w:proofErr w:type="spellEnd"/>
              <w:r w:rsidRPr="0002473D">
                <w:rPr>
                  <w:color w:val="0000FF"/>
                  <w:u w:val="single"/>
                </w:rPr>
                <w:t xml:space="preserve"> + </w:t>
              </w:r>
              <w:proofErr w:type="spellStart"/>
              <w:r w:rsidRPr="0002473D">
                <w:rPr>
                  <w:color w:val="0000FF"/>
                  <w:u w:val="single"/>
                </w:rPr>
                <w:t>pgSz</w:t>
              </w:r>
              <w:proofErr w:type="spellEnd"/>
              <w:r w:rsidRPr="0002473D">
                <w:rPr>
                  <w:color w:val="0000FF"/>
                  <w:u w:val="single"/>
                </w:rPr>
                <w:t>/@</w:t>
              </w:r>
              <w:proofErr w:type="spellStart"/>
              <w:r w:rsidRPr="0002473D">
                <w:rPr>
                  <w:color w:val="0000FF"/>
                  <w:u w:val="single"/>
                </w:rPr>
                <w:t>w:right</w:t>
              </w:r>
              <w:proofErr w:type="spellEnd"/>
              <w:r w:rsidRPr="0002473D">
                <w:rPr>
                  <w:color w:val="0000FF"/>
                  <w:u w:val="single"/>
                </w:rPr>
                <w:t>.</w:t>
              </w:r>
              <w:bookmarkEnd w:id="1"/>
              <w:bookmarkEnd w:id="2"/>
              <w:bookmarkEnd w:id="3"/>
              <w:bookmarkEnd w:id="4"/>
              <w:bookmarkEnd w:id="5"/>
              <w:bookmarkEnd w:id="6"/>
            </w:p>
            <w:p w14:paraId="097F414D" w14:textId="77777777" w:rsidR="00665FD3" w:rsidRPr="00665FD3" w:rsidRDefault="00665FD3" w:rsidP="00665FD3">
              <w:pPr>
                <w:rPr>
                  <w:rFonts w:cstheme="minorBidi"/>
                  <w:b/>
                  <w:lang w:eastAsia="en-US"/>
                </w:rPr>
              </w:pPr>
              <w:r w:rsidRPr="00665FD3">
                <w:rPr>
                  <w:rFonts w:cstheme="minorBidi"/>
                  <w:b/>
                  <w:lang w:eastAsia="en-US"/>
                </w:rPr>
                <w:t>2011-09-25/28 Busan Meeting:</w:t>
              </w:r>
            </w:p>
            <w:p w14:paraId="71F8EB28" w14:textId="77777777" w:rsidR="003558E4" w:rsidRDefault="00665FD3" w:rsidP="00DC1D79">
              <w:pPr>
                <w:rPr>
                  <w:rFonts w:cstheme="minorBidi"/>
                  <w:lang w:eastAsia="en-US"/>
                </w:rPr>
              </w:pPr>
              <w:r w:rsidRPr="00665FD3">
                <w:rPr>
                  <w:rFonts w:cstheme="minorBidi"/>
                  <w:lang w:eastAsia="en-US"/>
                </w:rPr>
                <w:t>Decided to not try and close this for COR2. We request review and comments from East Asian NBs.</w:t>
              </w:r>
            </w:p>
            <w:p w14:paraId="7562429B" w14:textId="77777777" w:rsidR="003558E4" w:rsidRPr="003558E4" w:rsidRDefault="003558E4" w:rsidP="003558E4">
              <w:pPr>
                <w:rPr>
                  <w:rFonts w:cstheme="minorBidi"/>
                  <w:b/>
                  <w:lang w:eastAsia="en-US"/>
                </w:rPr>
              </w:pPr>
              <w:r w:rsidRPr="003558E4">
                <w:rPr>
                  <w:rFonts w:cstheme="minorBidi"/>
                  <w:b/>
                  <w:lang w:eastAsia="en-US"/>
                </w:rPr>
                <w:t>2012-02-06/08, Prague F2F Meeting:</w:t>
              </w:r>
            </w:p>
            <w:p w14:paraId="55A235DC" w14:textId="77777777" w:rsidR="008A6187" w:rsidRDefault="003558E4" w:rsidP="00DC1D79">
              <w:pPr>
                <w:rPr>
                  <w:rFonts w:cstheme="minorBidi"/>
                  <w:lang w:eastAsia="en-US"/>
                </w:rPr>
              </w:pPr>
              <w:r w:rsidRPr="003558E4">
                <w:rPr>
                  <w:rFonts w:cstheme="minorBidi"/>
                  <w:lang w:eastAsia="en-US"/>
                </w:rPr>
                <w:t>Although we had a solution for this in Busan, we agreed not to close this DR for COR2, and to request review and comments from East Asian NBs. As no feedback was received, after some discussion, we agreed to ask for feedback once again.</w:t>
              </w:r>
            </w:p>
            <w:p w14:paraId="4AF91502" w14:textId="77777777" w:rsidR="00EC63E9" w:rsidRDefault="008A6187" w:rsidP="00DC1D79">
              <w:pPr>
                <w:rPr>
                  <w:rFonts w:cstheme="minorBidi"/>
                  <w:lang w:eastAsia="en-US"/>
                </w:rPr>
              </w:pPr>
              <w:r w:rsidRPr="008A6187">
                <w:rPr>
                  <w:rFonts w:cstheme="minorBidi"/>
                  <w:b/>
                  <w:lang w:eastAsia="en-US"/>
                </w:rPr>
                <w:lastRenderedPageBreak/>
                <w:t>Action</w:t>
              </w:r>
              <w:r w:rsidRPr="008A6187">
                <w:rPr>
                  <w:rFonts w:cstheme="minorBidi"/>
                  <w:lang w:eastAsia="en-US"/>
                </w:rPr>
                <w:t>: Murata-san will ask East Asian NBs for help in resolving DR 11-0008.</w:t>
              </w:r>
            </w:p>
            <w:p w14:paraId="50A7D0A2" w14:textId="77777777" w:rsidR="00EC63E9" w:rsidRPr="00EC63E9" w:rsidRDefault="00EC63E9" w:rsidP="00EC63E9">
              <w:pPr>
                <w:rPr>
                  <w:b/>
                </w:rPr>
              </w:pPr>
              <w:r w:rsidRPr="00EC63E9">
                <w:rPr>
                  <w:b/>
                </w:rPr>
                <w:t>2012-04-15 Prof. Ning Li (via Murata-san):</w:t>
              </w:r>
            </w:p>
            <w:p w14:paraId="50FBA7B3" w14:textId="77777777" w:rsidR="00F72520" w:rsidRDefault="00F72520" w:rsidP="00F72520">
              <w:r>
                <w:t>I agree with DR-11-0008, DR-11-0009, DR-11-0010 and DR-11-0011 briefly, though there are some minor corrections on the format of text, please see the attachment.</w:t>
              </w:r>
            </w:p>
            <w:p w14:paraId="615D577D" w14:textId="77777777" w:rsidR="00F72520" w:rsidRDefault="00F72520" w:rsidP="00F72520">
              <w:r>
                <w:t>An addition to the above DRs, I have some other comments:</w:t>
              </w:r>
            </w:p>
            <w:p w14:paraId="54F251F7" w14:textId="77777777" w:rsidR="00F72520" w:rsidRDefault="00F72520" w:rsidP="00F72520">
              <w:r>
                <w:t>1) In ISO/IEC 29500-1:2011 Office Open XML File Formats — Fundamentals and Markup Language Reference (March 2011), Page 624 said:</w:t>
              </w:r>
            </w:p>
            <w:p w14:paraId="6F3F5EB9" w14:textId="77777777" w:rsidR="00F72520" w:rsidRDefault="00F72520" w:rsidP="00F72520">
              <w:pPr>
                <w:rPr>
                  <w:i/>
                </w:rPr>
              </w:pPr>
              <w:proofErr w:type="spellStart"/>
              <w:proofErr w:type="gramStart"/>
              <w:r>
                <w:rPr>
                  <w:i/>
                </w:rPr>
                <w:t>charSpace</w:t>
              </w:r>
              <w:proofErr w:type="spellEnd"/>
              <w:r>
                <w:rPr>
                  <w:i/>
                </w:rPr>
                <w:t>(</w:t>
              </w:r>
              <w:proofErr w:type="gramEnd"/>
              <w:r>
                <w:rPr>
                  <w:i/>
                </w:rPr>
                <w:t>Document Grid Character Pitch) Specifies the number of characters to be allowed on the document grid for each line in this section.</w:t>
              </w:r>
            </w:p>
            <w:p w14:paraId="6D21D1EB" w14:textId="77777777" w:rsidR="00F72520" w:rsidRDefault="00F72520" w:rsidP="00F72520">
              <w:pPr>
                <w:rPr>
                  <w:i/>
                </w:rPr>
              </w:pPr>
              <w:r>
                <w:rPr>
                  <w:i/>
                </w:rPr>
                <w:t>…</w:t>
              </w:r>
            </w:p>
            <w:p w14:paraId="457F282C" w14:textId="77777777" w:rsidR="00F72520" w:rsidRDefault="00F72520" w:rsidP="00F72520">
              <w:pPr>
                <w:rPr>
                  <w:i/>
                </w:rPr>
              </w:pPr>
              <w:proofErr w:type="spellStart"/>
              <w:proofErr w:type="gramStart"/>
              <w:r>
                <w:rPr>
                  <w:i/>
                </w:rPr>
                <w:t>linePitch</w:t>
              </w:r>
              <w:proofErr w:type="spellEnd"/>
              <w:proofErr w:type="gramEnd"/>
              <w:r>
                <w:rPr>
                  <w:i/>
                </w:rPr>
                <w:t xml:space="preserve"> (Document Grid Line Pitch) Specifies the number of lines to be allowed on the document grid for the current page assuming all lines have equal line pitch applied to them.</w:t>
              </w:r>
            </w:p>
            <w:p w14:paraId="3A34E6F1" w14:textId="77777777" w:rsidR="00F72520" w:rsidRDefault="00F72520" w:rsidP="00F72520">
              <w:r>
                <w:t>The words are confusing; at least they are not right definitions.</w:t>
              </w:r>
            </w:p>
            <w:p w14:paraId="1A8C85EB" w14:textId="77777777" w:rsidR="00F72520" w:rsidRDefault="00F72520" w:rsidP="00F72520">
              <w:r>
                <w:t>2) I suggest describe the grid-based layout algorithms in more detail. For example it should specify how to align the characters when the font size is bigger than the grid:</w:t>
              </w:r>
            </w:p>
            <w:p w14:paraId="1BFA3E19" w14:textId="77777777" w:rsidR="00F72520" w:rsidRDefault="00F72520" w:rsidP="00F72520">
              <w:r>
                <w:rPr>
                  <w:noProof/>
                  <w:lang w:eastAsia="en-US"/>
                </w:rPr>
                <w:drawing>
                  <wp:inline distT="0" distB="0" distL="0" distR="0" wp14:anchorId="76DD8454" wp14:editId="2B2A6F25">
                    <wp:extent cx="5269865" cy="3287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9865" cy="3287395"/>
                            </a:xfrm>
                            <a:prstGeom prst="rect">
                              <a:avLst/>
                            </a:prstGeom>
                            <a:noFill/>
                            <a:ln>
                              <a:noFill/>
                            </a:ln>
                          </pic:spPr>
                        </pic:pic>
                      </a:graphicData>
                    </a:graphic>
                  </wp:inline>
                </w:drawing>
              </w:r>
              <w:r>
                <w:t xml:space="preserve"> </w:t>
              </w:r>
            </w:p>
            <w:p w14:paraId="6A2D019F" w14:textId="77777777" w:rsidR="00F72520" w:rsidRDefault="00F72520" w:rsidP="00F72520">
              <w:r>
                <w:t xml:space="preserve">3) A special function for Chinese users (I believe also for Japanese users) is </w:t>
              </w:r>
              <w:proofErr w:type="spellStart"/>
              <w:r>
                <w:t>ceijgek</w:t>
              </w:r>
              <w:proofErr w:type="spellEnd"/>
              <w:r>
                <w:t xml:space="preserve">. I hope to know: a) the relationship between </w:t>
              </w:r>
              <w:proofErr w:type="spellStart"/>
              <w:r>
                <w:t>ceijgek</w:t>
              </w:r>
              <w:proofErr w:type="spellEnd"/>
              <w:r>
                <w:t xml:space="preserve"> and grid; 2) how to calculate Kihon-hanmen in </w:t>
              </w:r>
              <w:proofErr w:type="spellStart"/>
              <w:r>
                <w:t>ceijgek</w:t>
              </w:r>
              <w:proofErr w:type="spellEnd"/>
              <w:r>
                <w:t xml:space="preserve"> mode; c) again, how to align the characters when the font size is bigger than the grid on </w:t>
              </w:r>
              <w:proofErr w:type="spellStart"/>
              <w:r>
                <w:t>ceijgek</w:t>
              </w:r>
              <w:proofErr w:type="spellEnd"/>
              <w:r>
                <w:t>.</w:t>
              </w:r>
            </w:p>
            <w:p w14:paraId="5BA427F9" w14:textId="77777777" w:rsidR="00F72520" w:rsidRDefault="00F72520" w:rsidP="00F72520">
              <w:r>
                <w:rPr>
                  <w:noProof/>
                  <w:lang w:eastAsia="en-US"/>
                </w:rPr>
                <w:lastRenderedPageBreak/>
                <w:drawing>
                  <wp:inline distT="0" distB="0" distL="0" distR="0" wp14:anchorId="15F6B62F" wp14:editId="34B7F773">
                    <wp:extent cx="5274945" cy="3266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945" cy="3266440"/>
                            </a:xfrm>
                            <a:prstGeom prst="rect">
                              <a:avLst/>
                            </a:prstGeom>
                            <a:noFill/>
                            <a:ln>
                              <a:noFill/>
                            </a:ln>
                          </pic:spPr>
                        </pic:pic>
                      </a:graphicData>
                    </a:graphic>
                  </wp:inline>
                </w:drawing>
              </w:r>
            </w:p>
            <w:p w14:paraId="439E54EC" w14:textId="77777777" w:rsidR="00EE3303" w:rsidRDefault="00F72520" w:rsidP="00DC1D79">
              <w:r>
                <w:t xml:space="preserve">We prefer to treat the grid-based algorithms as the normative part of the standard, as they are crucial to the layout which most of the users of 29500 very much care about. </w:t>
              </w:r>
            </w:p>
            <w:p w14:paraId="2C2CB6EE" w14:textId="77777777" w:rsidR="00EE3303" w:rsidRPr="00BC51A2" w:rsidRDefault="00EE3303" w:rsidP="00EE3303">
              <w:pPr>
                <w:rPr>
                  <w:b/>
                </w:rPr>
              </w:pPr>
              <w:r w:rsidRPr="00BC51A2">
                <w:rPr>
                  <w:b/>
                </w:rPr>
                <w:t>201</w:t>
              </w:r>
              <w:r>
                <w:rPr>
                  <w:b/>
                </w:rPr>
                <w:t>2</w:t>
              </w:r>
              <w:r w:rsidRPr="00BC51A2">
                <w:rPr>
                  <w:b/>
                </w:rPr>
                <w:t>-0</w:t>
              </w:r>
              <w:r>
                <w:rPr>
                  <w:b/>
                </w:rPr>
                <w:t>5</w:t>
              </w:r>
              <w:r w:rsidRPr="00BC51A2">
                <w:rPr>
                  <w:b/>
                </w:rPr>
                <w:t>-</w:t>
              </w:r>
              <w:r>
                <w:rPr>
                  <w:b/>
                </w:rPr>
                <w:t>30</w:t>
              </w:r>
              <w:r w:rsidRPr="00BC51A2">
                <w:rPr>
                  <w:b/>
                </w:rPr>
                <w:t xml:space="preserve"> </w:t>
              </w:r>
              <w:r>
                <w:rPr>
                  <w:b/>
                </w:rPr>
                <w:t>Makoto Murata</w:t>
              </w:r>
              <w:r w:rsidRPr="00BC51A2">
                <w:rPr>
                  <w:b/>
                </w:rPr>
                <w:t>:</w:t>
              </w:r>
            </w:p>
            <w:p w14:paraId="4A729018" w14:textId="77777777" w:rsidR="00AC4664" w:rsidRDefault="00AC4664" w:rsidP="00AC4664">
              <w:r w:rsidRPr="00AC4664">
                <w:t xml:space="preserve">The Japanese mirror for SC34 reviewed the latest proposal for DR 11-0008.  Although we believe that latest proposal is an important progress, we do believe that some important issues have not been addressed.  Comments are shown </w:t>
              </w:r>
              <w:r w:rsidR="00A3420B">
                <w:t>below.</w:t>
              </w:r>
            </w:p>
            <w:p w14:paraId="280EB513" w14:textId="77777777" w:rsidR="00A3420B" w:rsidRDefault="00A3420B" w:rsidP="00A3420B">
              <w:pPr>
                <w:rPr>
                  <w:b/>
                </w:rPr>
              </w:pPr>
              <w:commentRangeStart w:id="7"/>
              <w:r>
                <w:rPr>
                  <w:b/>
                </w:rPr>
                <w:t>Kihon-hanmen-based page layout</w:t>
              </w:r>
              <w:commentRangeEnd w:id="7"/>
              <w:r>
                <w:rPr>
                  <w:rStyle w:val="CommentReference"/>
                </w:rPr>
                <w:commentReference w:id="7"/>
              </w:r>
            </w:p>
            <w:p w14:paraId="574550E6" w14:textId="77777777" w:rsidR="00A3420B" w:rsidRDefault="00A3420B" w:rsidP="00A3420B">
              <w:pPr>
                <w:rPr>
                  <w:color w:val="0000FF"/>
                  <w:u w:val="single"/>
                </w:rPr>
              </w:pPr>
              <w:r>
                <w:rPr>
                  <w:color w:val="0000FF"/>
                  <w:u w:val="single"/>
                </w:rPr>
                <w:t>Kihon-hanmen is a form of page layout, typically used in East-Asian locales, in which the margins of the page are determined by specifying character size, number of lines per page and number of columns per line. This annex explains a methodology for</w:t>
              </w:r>
              <w:commentRangeStart w:id="8"/>
              <w:r>
                <w:rPr>
                  <w:color w:val="0000FF"/>
                  <w:u w:val="single"/>
                </w:rPr>
                <w:t xml:space="preserve"> converting these parameters to the values necessary to effect Kihon-hanmen layout in WordprocessingML.</w:t>
              </w:r>
              <w:commentRangeEnd w:id="8"/>
              <w:r>
                <w:rPr>
                  <w:rStyle w:val="CommentReference"/>
                </w:rPr>
                <w:commentReference w:id="8"/>
              </w:r>
            </w:p>
            <w:p w14:paraId="193D6DD6" w14:textId="77777777" w:rsidR="00A3420B" w:rsidRDefault="00A3420B" w:rsidP="00A3420B">
              <w:pPr>
                <w:pStyle w:val="NormalWeb"/>
                <w:rPr>
                  <w:color w:val="0000FF"/>
                  <w:u w:val="single"/>
                  <w:lang w:eastAsia="ja-JP"/>
                </w:rPr>
              </w:pPr>
              <w:r>
                <w:rPr>
                  <w:color w:val="0000FF"/>
                  <w:u w:val="single"/>
                </w:rPr>
                <w:t>To specify layout using Kihon-hanmen, the following procedure is suggested:</w:t>
              </w:r>
              <w:r>
                <w:rPr>
                  <w:color w:val="0000FF"/>
                  <w:u w:val="single"/>
                  <w:lang w:eastAsia="ja-JP"/>
                </w:rPr>
                <w:t xml:space="preserve"> </w:t>
              </w:r>
            </w:p>
            <w:p w14:paraId="64AB5BE5" w14:textId="77777777" w:rsidR="00A3420B" w:rsidRDefault="00A3420B" w:rsidP="00A3420B">
              <w:pPr>
                <w:pStyle w:val="ListNumber"/>
                <w:numPr>
                  <w:ilvl w:val="0"/>
                  <w:numId w:val="20"/>
                </w:numPr>
                <w:rPr>
                  <w:color w:val="0000FF"/>
                  <w:u w:val="single"/>
                </w:rPr>
              </w:pPr>
              <w:r>
                <w:rPr>
                  <w:color w:val="0000FF"/>
                  <w:u w:val="single"/>
                </w:rPr>
                <w:t>Determine the inputs for the Kihon-hanmen definition:</w:t>
              </w:r>
            </w:p>
            <w:p w14:paraId="1CF14007" w14:textId="77777777" w:rsidR="00A3420B" w:rsidRDefault="00A3420B" w:rsidP="00A3420B">
              <w:pPr>
                <w:pStyle w:val="ListNumber"/>
                <w:numPr>
                  <w:ilvl w:val="1"/>
                  <w:numId w:val="19"/>
                </w:numPr>
                <w:rPr>
                  <w:color w:val="0000FF"/>
                  <w:u w:val="single"/>
                </w:rPr>
              </w:pPr>
              <w:r>
                <w:rPr>
                  <w:color w:val="0000FF"/>
                  <w:u w:val="single"/>
                </w:rPr>
                <w:t>Determine the desired character size, and specify this as the point size of the Normal font.</w:t>
              </w:r>
            </w:p>
            <w:p w14:paraId="6E320C3B" w14:textId="77777777" w:rsidR="00A3420B" w:rsidRDefault="00A3420B" w:rsidP="00A3420B">
              <w:pPr>
                <w:pStyle w:val="ListNumber"/>
                <w:numPr>
                  <w:ilvl w:val="1"/>
                  <w:numId w:val="19"/>
                </w:numPr>
                <w:rPr>
                  <w:color w:val="0000FF"/>
                  <w:u w:val="single"/>
                </w:rPr>
              </w:pPr>
              <w:r>
                <w:rPr>
                  <w:color w:val="0000FF"/>
                  <w:u w:val="single"/>
                </w:rPr>
                <w:t>If the document has a single column per page:</w:t>
              </w:r>
            </w:p>
            <w:p w14:paraId="110C1C69" w14:textId="77777777" w:rsidR="00A3420B" w:rsidRDefault="00A3420B" w:rsidP="00A3420B">
              <w:pPr>
                <w:pStyle w:val="ListNumber"/>
                <w:numPr>
                  <w:ilvl w:val="2"/>
                  <w:numId w:val="19"/>
                </w:numPr>
                <w:rPr>
                  <w:color w:val="0000FF"/>
                  <w:u w:val="single"/>
                </w:rPr>
              </w:pPr>
              <w:r>
                <w:rPr>
                  <w:color w:val="0000FF"/>
                  <w:u w:val="single"/>
                </w:rPr>
                <w:t>Determine the desired number of characters per line, an</w:t>
              </w:r>
              <w:commentRangeStart w:id="9"/>
              <w:r>
                <w:rPr>
                  <w:color w:val="0000FF"/>
                  <w:u w:val="single"/>
                </w:rPr>
                <w:t>d specify this via the value of the</w:t>
              </w:r>
              <w:r>
                <w:rPr>
                  <w:color w:val="0000FF"/>
                  <w:u w:val="single"/>
                  <w:lang w:eastAsia="ja-JP"/>
                </w:rPr>
                <w:t xml:space="preserve"> </w:t>
              </w:r>
              <w:r>
                <w:rPr>
                  <w:rStyle w:val="Attribute"/>
                  <w:color w:val="0000FF"/>
                  <w:u w:val="single"/>
                </w:rPr>
                <w:t>charSpace</w:t>
              </w:r>
              <w:r>
                <w:rPr>
                  <w:color w:val="0000FF"/>
                  <w:u w:val="single"/>
                </w:rPr>
                <w:t xml:space="preserve"> attribute on the </w:t>
              </w:r>
              <w:r>
                <w:rPr>
                  <w:rStyle w:val="Attribute"/>
                  <w:color w:val="0000FF"/>
                  <w:u w:val="single"/>
                </w:rPr>
                <w:t>docGrid</w:t>
              </w:r>
              <w:r>
                <w:rPr>
                  <w:color w:val="0000FF"/>
                  <w:u w:val="single"/>
                </w:rPr>
                <w:t xml:space="preserve"> element</w:t>
              </w:r>
              <w:commentRangeEnd w:id="9"/>
              <w:r>
                <w:rPr>
                  <w:rStyle w:val="CommentReference"/>
                </w:rPr>
                <w:commentReference w:id="9"/>
              </w:r>
              <w:r>
                <w:rPr>
                  <w:color w:val="0000FF"/>
                  <w:u w:val="single"/>
                </w:rPr>
                <w:t xml:space="preserve"> (using the logic defined in that subclause).</w:t>
              </w:r>
            </w:p>
            <w:p w14:paraId="18AAAE0E" w14:textId="77777777" w:rsidR="00A3420B" w:rsidRDefault="00A3420B" w:rsidP="00A3420B">
              <w:pPr>
                <w:pStyle w:val="ListNumber"/>
                <w:numPr>
                  <w:ilvl w:val="1"/>
                  <w:numId w:val="19"/>
                </w:numPr>
                <w:rPr>
                  <w:color w:val="0000FF"/>
                  <w:u w:val="single"/>
                </w:rPr>
              </w:pPr>
              <w:commentRangeStart w:id="10"/>
              <w:r>
                <w:rPr>
                  <w:color w:val="0000FF"/>
                  <w:u w:val="single"/>
                </w:rPr>
                <w:t>If the document has multiple columns per page</w:t>
              </w:r>
              <w:commentRangeEnd w:id="10"/>
              <w:r>
                <w:rPr>
                  <w:rStyle w:val="CommentReference"/>
                </w:rPr>
                <w:commentReference w:id="10"/>
              </w:r>
              <w:r>
                <w:rPr>
                  <w:color w:val="0000FF"/>
                  <w:u w:val="single"/>
                </w:rPr>
                <w:t>:</w:t>
              </w:r>
            </w:p>
            <w:p w14:paraId="66E4149E" w14:textId="77777777" w:rsidR="00A3420B" w:rsidRDefault="00A3420B" w:rsidP="00A3420B">
              <w:pPr>
                <w:pStyle w:val="ListNumber"/>
                <w:numPr>
                  <w:ilvl w:val="2"/>
                  <w:numId w:val="19"/>
                </w:numPr>
                <w:rPr>
                  <w:color w:val="0000FF"/>
                  <w:u w:val="single"/>
                </w:rPr>
              </w:pPr>
              <w:commentRangeStart w:id="11"/>
              <w:r>
                <w:rPr>
                  <w:color w:val="0000FF"/>
                  <w:u w:val="single"/>
                </w:rPr>
                <w:lastRenderedPageBreak/>
                <w:t>Determine the number of characters per column</w:t>
              </w:r>
              <w:commentRangeEnd w:id="11"/>
              <w:r>
                <w:rPr>
                  <w:rStyle w:val="CommentReference"/>
                </w:rPr>
                <w:commentReference w:id="11"/>
              </w:r>
              <w:r>
                <w:rPr>
                  <w:color w:val="0000FF"/>
                  <w:u w:val="single"/>
                </w:rPr>
                <w:t xml:space="preserve"> using the width of the first column, and specify this via the value of the</w:t>
              </w:r>
              <w:r>
                <w:rPr>
                  <w:color w:val="0000FF"/>
                  <w:u w:val="single"/>
                  <w:lang w:eastAsia="ja-JP"/>
                </w:rPr>
                <w:t xml:space="preserve"> </w:t>
              </w:r>
              <w:commentRangeStart w:id="12"/>
              <w:r>
                <w:rPr>
                  <w:rStyle w:val="Attribute"/>
                  <w:color w:val="0000FF"/>
                  <w:u w:val="single"/>
                </w:rPr>
                <w:t>linePitch</w:t>
              </w:r>
              <w:r>
                <w:rPr>
                  <w:color w:val="0000FF"/>
                  <w:u w:val="single"/>
                </w:rPr>
                <w:t xml:space="preserve"> </w:t>
              </w:r>
              <w:commentRangeEnd w:id="12"/>
              <w:r>
                <w:rPr>
                  <w:rStyle w:val="CommentReference"/>
                </w:rPr>
                <w:commentReference w:id="12"/>
              </w:r>
              <w:r>
                <w:rPr>
                  <w:color w:val="0000FF"/>
                  <w:u w:val="single"/>
                </w:rPr>
                <w:t xml:space="preserve">attribute on the </w:t>
              </w:r>
              <w:r>
                <w:rPr>
                  <w:rStyle w:val="Attribute"/>
                  <w:color w:val="0000FF"/>
                  <w:u w:val="single"/>
                </w:rPr>
                <w:t>docGrid</w:t>
              </w:r>
              <w:r>
                <w:rPr>
                  <w:color w:val="0000FF"/>
                  <w:u w:val="single"/>
                </w:rPr>
                <w:t xml:space="preserve"> element (using the logic defined in that subclause).</w:t>
              </w:r>
            </w:p>
            <w:p w14:paraId="56F7E0D1" w14:textId="77777777" w:rsidR="00A3420B" w:rsidRDefault="00A3420B" w:rsidP="00A3420B">
              <w:pPr>
                <w:pStyle w:val="ListNumber"/>
                <w:numPr>
                  <w:ilvl w:val="1"/>
                  <w:numId w:val="19"/>
                </w:numPr>
                <w:rPr>
                  <w:color w:val="0000FF"/>
                  <w:u w:val="single"/>
                </w:rPr>
              </w:pPr>
              <w:commentRangeStart w:id="13"/>
              <w:r>
                <w:rPr>
                  <w:color w:val="0000FF"/>
                  <w:u w:val="single"/>
                </w:rPr>
                <w:t>Determine the desired number of lines per page</w:t>
              </w:r>
              <w:commentRangeEnd w:id="13"/>
              <w:r>
                <w:rPr>
                  <w:rStyle w:val="CommentReference"/>
                </w:rPr>
                <w:commentReference w:id="13"/>
              </w:r>
              <w:r>
                <w:rPr>
                  <w:color w:val="0000FF"/>
                  <w:u w:val="single"/>
                </w:rPr>
                <w:t>, and specify this via the value of the</w:t>
              </w:r>
              <w:r>
                <w:rPr>
                  <w:color w:val="0000FF"/>
                  <w:u w:val="single"/>
                  <w:lang w:eastAsia="ja-JP"/>
                </w:rPr>
                <w:t xml:space="preserve"> </w:t>
              </w:r>
              <w:r>
                <w:rPr>
                  <w:rStyle w:val="Attribute"/>
                  <w:color w:val="0000FF"/>
                  <w:u w:val="single"/>
                </w:rPr>
                <w:t>linePitch</w:t>
              </w:r>
              <w:r>
                <w:rPr>
                  <w:color w:val="0000FF"/>
                  <w:u w:val="single"/>
                </w:rPr>
                <w:t xml:space="preserve"> attribute on the </w:t>
              </w:r>
              <w:r>
                <w:rPr>
                  <w:rStyle w:val="Attribute"/>
                  <w:color w:val="0000FF"/>
                  <w:u w:val="single"/>
                </w:rPr>
                <w:t>docGrid</w:t>
              </w:r>
              <w:r>
                <w:rPr>
                  <w:color w:val="0000FF"/>
                  <w:u w:val="single"/>
                </w:rPr>
                <w:t xml:space="preserve"> element (using the logic defined in that subclause).</w:t>
              </w:r>
            </w:p>
            <w:p w14:paraId="7E788F95" w14:textId="77777777" w:rsidR="00A3420B" w:rsidRDefault="00A3420B" w:rsidP="00A3420B">
              <w:pPr>
                <w:pStyle w:val="ListNumber"/>
                <w:numPr>
                  <w:ilvl w:val="1"/>
                  <w:numId w:val="19"/>
                </w:numPr>
                <w:rPr>
                  <w:color w:val="0000FF"/>
                  <w:u w:val="single"/>
                </w:rPr>
              </w:pPr>
              <w:r>
                <w:rPr>
                  <w:color w:val="0000FF"/>
                  <w:u w:val="single"/>
                </w:rPr>
                <w:t xml:space="preserve">Set w:docGrid/@w:type to </w:t>
              </w:r>
              <w:proofErr w:type="spellStart"/>
              <w:r>
                <w:rPr>
                  <w:color w:val="0000FF"/>
                  <w:u w:val="single"/>
                </w:rPr>
                <w:t>linesAndChars</w:t>
              </w:r>
              <w:proofErr w:type="spellEnd"/>
              <w:r>
                <w:rPr>
                  <w:color w:val="0000FF"/>
                  <w:u w:val="single"/>
                </w:rPr>
                <w:t>.</w:t>
              </w:r>
            </w:p>
            <w:p w14:paraId="72294947" w14:textId="77777777" w:rsidR="00A3420B" w:rsidRDefault="00A3420B" w:rsidP="00A3420B">
              <w:pPr>
                <w:pStyle w:val="ListNumber"/>
                <w:numPr>
                  <w:ilvl w:val="0"/>
                  <w:numId w:val="19"/>
                </w:numPr>
                <w:rPr>
                  <w:color w:val="0000FF"/>
                  <w:u w:val="single"/>
                </w:rPr>
              </w:pPr>
              <w:r>
                <w:rPr>
                  <w:color w:val="0000FF"/>
                  <w:u w:val="single"/>
                </w:rPr>
                <w:t>Determine the resulting width and height of the Kihon-hanmen:</w:t>
              </w:r>
            </w:p>
            <w:p w14:paraId="34ED1644" w14:textId="77777777" w:rsidR="00A3420B" w:rsidRDefault="00A3420B" w:rsidP="00A3420B">
              <w:pPr>
                <w:pStyle w:val="ListNumber"/>
                <w:numPr>
                  <w:ilvl w:val="1"/>
                  <w:numId w:val="19"/>
                </w:numPr>
                <w:rPr>
                  <w:color w:val="0000FF"/>
                  <w:u w:val="single"/>
                </w:rPr>
              </w:pPr>
              <w:r>
                <w:rPr>
                  <w:color w:val="0000FF"/>
                  <w:u w:val="single"/>
                </w:rPr>
                <w:t>If the document has a single column per page:</w:t>
              </w:r>
            </w:p>
            <w:p w14:paraId="067BF0B8" w14:textId="77777777" w:rsidR="00A3420B" w:rsidRDefault="00A3420B" w:rsidP="00A3420B">
              <w:pPr>
                <w:pStyle w:val="ListNumber"/>
                <w:numPr>
                  <w:ilvl w:val="2"/>
                  <w:numId w:val="19"/>
                </w:numPr>
                <w:rPr>
                  <w:color w:val="0000FF"/>
                  <w:u w:val="single"/>
                </w:rPr>
              </w:pPr>
              <w:r>
                <w:rPr>
                  <w:color w:val="0000FF"/>
                  <w:u w:val="single"/>
                </w:rPr>
                <w:t>Calculate its width in twentieths of a point (KW) as:</w:t>
              </w:r>
              <w:r>
                <w:rPr>
                  <w:color w:val="0000FF"/>
                  <w:u w:val="single"/>
                </w:rPr>
                <w:br/>
              </w:r>
              <m:oMathPara>
                <m:oMath>
                  <m:r>
                    <w:rPr>
                      <w:rFonts w:ascii="Cambria Math" w:hAnsi="Cambria Math"/>
                      <w:color w:val="0000FF"/>
                      <w:u w:val="single"/>
                    </w:rPr>
                    <m:t>=</m:t>
                  </m:r>
                  <m:f>
                    <m:fPr>
                      <m:ctrlPr>
                        <w:rPr>
                          <w:rFonts w:ascii="Cambria Math" w:hAnsi="Cambria Math"/>
                          <w:i/>
                          <w:color w:val="0000FF"/>
                          <w:u w:val="single"/>
                        </w:rPr>
                      </m:ctrlPr>
                    </m:fPr>
                    <m:num>
                      <m:r>
                        <w:rPr>
                          <w:rFonts w:ascii="Cambria Math" w:hAnsi="Cambria Math"/>
                          <w:color w:val="0000FF"/>
                          <w:u w:val="single"/>
                        </w:rPr>
                        <m:t>characters</m:t>
                      </m:r>
                    </m:num>
                    <m:den>
                      <m:r>
                        <w:rPr>
                          <w:rFonts w:ascii="Cambria Math" w:hAnsi="Cambria Math"/>
                          <w:color w:val="0000FF"/>
                          <w:u w:val="single"/>
                        </w:rPr>
                        <m:t>line</m:t>
                      </m:r>
                    </m:den>
                  </m:f>
                  <m:r>
                    <w:rPr>
                      <w:rFonts w:ascii="Cambria Math" w:hAnsi="Cambria Math"/>
                      <w:color w:val="0000FF"/>
                      <w:u w:val="single"/>
                    </w:rPr>
                    <m:t>*</m:t>
                  </m:r>
                  <m:d>
                    <m:dPr>
                      <m:ctrlPr>
                        <w:rPr>
                          <w:rFonts w:ascii="Cambria Math" w:hAnsi="Cambria Math"/>
                          <w:i/>
                          <w:color w:val="0000FF"/>
                          <w:u w:val="single"/>
                        </w:rPr>
                      </m:ctrlPr>
                    </m:dPr>
                    <m:e>
                      <m:r>
                        <w:rPr>
                          <w:rFonts w:ascii="Cambria Math" w:hAnsi="Cambria Math"/>
                          <w:color w:val="0000FF"/>
                          <w:u w:val="single"/>
                        </w:rPr>
                        <m:t>character size+</m:t>
                      </m:r>
                      <m:f>
                        <m:fPr>
                          <m:ctrlPr>
                            <w:rPr>
                              <w:rFonts w:ascii="Cambria Math" w:hAnsi="Cambria Math"/>
                              <w:i/>
                              <w:color w:val="0000FF"/>
                              <w:u w:val="single"/>
                            </w:rPr>
                          </m:ctrlPr>
                        </m:fPr>
                        <m:num>
                          <m:r>
                            <w:rPr>
                              <w:rFonts w:ascii="Cambria Math" w:hAnsi="Cambria Math"/>
                              <w:color w:val="0000FF"/>
                              <w:u w:val="single"/>
                            </w:rPr>
                            <m:t>charPitch value</m:t>
                          </m:r>
                        </m:num>
                        <m:den>
                          <m:r>
                            <w:rPr>
                              <w:rFonts w:ascii="Cambria Math" w:hAnsi="Cambria Math"/>
                              <w:color w:val="0000FF"/>
                              <w:u w:val="single"/>
                            </w:rPr>
                            <m:t>4096</m:t>
                          </m:r>
                        </m:den>
                      </m:f>
                    </m:e>
                  </m:d>
                  <m:r>
                    <w:rPr>
                      <w:rFonts w:ascii="Cambria Math" w:hAnsi="Cambria Math"/>
                      <w:color w:val="0000FF"/>
                      <w:u w:val="single"/>
                    </w:rPr>
                    <m:t>*20</m:t>
                  </m:r>
                </m:oMath>
              </m:oMathPara>
            </w:p>
            <w:p w14:paraId="5BCE774B" w14:textId="77777777" w:rsidR="00A3420B" w:rsidRDefault="00A3420B" w:rsidP="00A3420B">
              <w:pPr>
                <w:pStyle w:val="ListNumber"/>
                <w:numPr>
                  <w:ilvl w:val="1"/>
                  <w:numId w:val="19"/>
                </w:numPr>
                <w:rPr>
                  <w:color w:val="0000FF"/>
                  <w:u w:val="single"/>
                </w:rPr>
              </w:pPr>
              <w:r>
                <w:rPr>
                  <w:color w:val="0000FF"/>
                  <w:u w:val="single"/>
                </w:rPr>
                <w:t>If the document has multiple columns per page:</w:t>
              </w:r>
            </w:p>
            <w:p w14:paraId="1AC357C8" w14:textId="77777777" w:rsidR="00A3420B" w:rsidRDefault="00A3420B" w:rsidP="00A3420B">
              <w:pPr>
                <w:pStyle w:val="ListNumber"/>
                <w:numPr>
                  <w:ilvl w:val="2"/>
                  <w:numId w:val="19"/>
                </w:numPr>
                <w:rPr>
                  <w:color w:val="0000FF"/>
                  <w:u w:val="single"/>
                </w:rPr>
              </w:pPr>
              <w:commentRangeStart w:id="14"/>
              <w:r>
                <w:rPr>
                  <w:color w:val="0000FF"/>
                  <w:u w:val="single"/>
                </w:rPr>
                <w:t>Calculate each column’s width in twentieths of a point as</w:t>
              </w:r>
              <w:commentRangeEnd w:id="14"/>
              <w:r>
                <w:rPr>
                  <w:rStyle w:val="CommentReference"/>
                </w:rPr>
                <w:commentReference w:id="14"/>
              </w:r>
              <w:r>
                <w:rPr>
                  <w:color w:val="0000FF"/>
                  <w:u w:val="single"/>
                </w:rPr>
                <w:t>:</w:t>
              </w:r>
              <w:r>
                <w:rPr>
                  <w:color w:val="0000FF"/>
                  <w:u w:val="single"/>
                </w:rPr>
                <w:br/>
              </w:r>
              <m:oMathPara>
                <m:oMath>
                  <m:r>
                    <w:rPr>
                      <w:rFonts w:ascii="Cambria Math" w:hAnsi="Cambria Math"/>
                      <w:color w:val="0000FF"/>
                      <w:u w:val="single"/>
                    </w:rPr>
                    <m:t>=</m:t>
                  </m:r>
                  <m:f>
                    <m:fPr>
                      <m:ctrlPr>
                        <w:rPr>
                          <w:rFonts w:ascii="Cambria Math" w:hAnsi="Cambria Math"/>
                          <w:i/>
                          <w:color w:val="0000FF"/>
                          <w:u w:val="single"/>
                        </w:rPr>
                      </m:ctrlPr>
                    </m:fPr>
                    <m:num>
                      <m:r>
                        <w:rPr>
                          <w:rFonts w:ascii="Cambria Math" w:hAnsi="Cambria Math"/>
                          <w:color w:val="0000FF"/>
                          <w:u w:val="single"/>
                        </w:rPr>
                        <m:t>characters</m:t>
                      </m:r>
                    </m:num>
                    <m:den>
                      <m:r>
                        <w:rPr>
                          <w:rFonts w:ascii="Cambria Math" w:hAnsi="Cambria Math"/>
                          <w:color w:val="0000FF"/>
                          <w:u w:val="single"/>
                        </w:rPr>
                        <m:t>column</m:t>
                      </m:r>
                    </m:den>
                  </m:f>
                  <m:r>
                    <w:rPr>
                      <w:rFonts w:ascii="Cambria Math" w:hAnsi="Cambria Math"/>
                      <w:color w:val="0000FF"/>
                      <w:u w:val="single"/>
                    </w:rPr>
                    <m:t>*</m:t>
                  </m:r>
                  <m:d>
                    <m:dPr>
                      <m:ctrlPr>
                        <w:rPr>
                          <w:rFonts w:ascii="Cambria Math" w:hAnsi="Cambria Math"/>
                          <w:i/>
                          <w:color w:val="0000FF"/>
                          <w:u w:val="single"/>
                        </w:rPr>
                      </m:ctrlPr>
                    </m:dPr>
                    <m:e>
                      <m:r>
                        <w:rPr>
                          <w:rFonts w:ascii="Cambria Math" w:hAnsi="Cambria Math"/>
                          <w:color w:val="0000FF"/>
                          <w:u w:val="single"/>
                        </w:rPr>
                        <m:t>character size+</m:t>
                      </m:r>
                      <m:f>
                        <m:fPr>
                          <m:ctrlPr>
                            <w:rPr>
                              <w:rFonts w:ascii="Cambria Math" w:hAnsi="Cambria Math"/>
                              <w:i/>
                              <w:color w:val="0000FF"/>
                              <w:u w:val="single"/>
                            </w:rPr>
                          </m:ctrlPr>
                        </m:fPr>
                        <m:num>
                          <m:r>
                            <w:rPr>
                              <w:rFonts w:ascii="Cambria Math" w:hAnsi="Cambria Math"/>
                              <w:color w:val="0000FF"/>
                              <w:u w:val="single"/>
                            </w:rPr>
                            <m:t>charPitch value</m:t>
                          </m:r>
                        </m:num>
                        <m:den>
                          <m:r>
                            <w:rPr>
                              <w:rFonts w:ascii="Cambria Math" w:hAnsi="Cambria Math"/>
                              <w:color w:val="0000FF"/>
                              <w:u w:val="single"/>
                            </w:rPr>
                            <m:t>4096</m:t>
                          </m:r>
                        </m:den>
                      </m:f>
                    </m:e>
                  </m:d>
                  <m:r>
                    <w:rPr>
                      <w:rFonts w:ascii="Cambria Math" w:hAnsi="Cambria Math"/>
                      <w:color w:val="0000FF"/>
                      <w:u w:val="single"/>
                    </w:rPr>
                    <m:t>*20</m:t>
                  </m:r>
                </m:oMath>
              </m:oMathPara>
            </w:p>
            <w:p w14:paraId="530B5DD6" w14:textId="77777777" w:rsidR="00A3420B" w:rsidRDefault="00A3420B" w:rsidP="00A3420B">
              <w:pPr>
                <w:pStyle w:val="ListNumber"/>
                <w:numPr>
                  <w:ilvl w:val="2"/>
                  <w:numId w:val="19"/>
                </w:numPr>
                <w:rPr>
                  <w:color w:val="0000FF"/>
                  <w:u w:val="single"/>
                </w:rPr>
              </w:pPr>
              <w:r>
                <w:rPr>
                  <w:color w:val="0000FF"/>
                  <w:u w:val="single"/>
                </w:rPr>
                <w:t xml:space="preserve">Set the values of the </w:t>
              </w:r>
              <w:r>
                <w:rPr>
                  <w:rStyle w:val="Attribute"/>
                  <w:color w:val="0000FF"/>
                  <w:u w:val="single"/>
                </w:rPr>
                <w:t>cols</w:t>
              </w:r>
              <w:r>
                <w:rPr>
                  <w:color w:val="0000FF"/>
                  <w:u w:val="single"/>
                </w:rPr>
                <w:t xml:space="preserve"> element appropriately based on the desired column widths, as well as the desired column gaps.</w:t>
              </w:r>
            </w:p>
            <w:p w14:paraId="761BADD6" w14:textId="77777777" w:rsidR="00A3420B" w:rsidRDefault="00A3420B" w:rsidP="00A3420B">
              <w:pPr>
                <w:pStyle w:val="ListNumber"/>
                <w:numPr>
                  <w:ilvl w:val="2"/>
                  <w:numId w:val="19"/>
                </w:numPr>
                <w:rPr>
                  <w:color w:val="0000FF"/>
                  <w:u w:val="single"/>
                </w:rPr>
              </w:pPr>
              <w:r>
                <w:rPr>
                  <w:color w:val="0000FF"/>
                  <w:u w:val="single"/>
                </w:rPr>
                <w:t xml:space="preserve">Calculate the </w:t>
              </w:r>
              <w:proofErr w:type="spellStart"/>
              <w:r>
                <w:rPr>
                  <w:color w:val="0000FF"/>
                  <w:u w:val="single"/>
                </w:rPr>
                <w:t>Kihon-hanmen’s</w:t>
              </w:r>
              <w:proofErr w:type="spellEnd"/>
              <w:r>
                <w:rPr>
                  <w:color w:val="0000FF"/>
                  <w:u w:val="single"/>
                </w:rPr>
                <w:t xml:space="preserve"> width in twentieths of a point (KW) as the sum of the column widths + column gaps, using the values of the </w:t>
              </w:r>
              <w:r>
                <w:rPr>
                  <w:rStyle w:val="Attribute"/>
                  <w:color w:val="0000FF"/>
                  <w:u w:val="single"/>
                </w:rPr>
                <w:t>cols</w:t>
              </w:r>
              <w:r>
                <w:rPr>
                  <w:color w:val="0000FF"/>
                  <w:u w:val="single"/>
                </w:rPr>
                <w:t xml:space="preserve"> element.</w:t>
              </w:r>
            </w:p>
            <w:p w14:paraId="1EE8D571" w14:textId="77777777" w:rsidR="00A3420B" w:rsidRDefault="00A3420B" w:rsidP="00A3420B">
              <w:pPr>
                <w:pStyle w:val="ListNumber"/>
                <w:numPr>
                  <w:ilvl w:val="1"/>
                  <w:numId w:val="19"/>
                </w:numPr>
                <w:rPr>
                  <w:color w:val="0000FF"/>
                  <w:u w:val="single"/>
                </w:rPr>
              </w:pPr>
              <w:r>
                <w:rPr>
                  <w:color w:val="0000FF"/>
                  <w:u w:val="single"/>
                </w:rPr>
                <w:t>Calculate its height in twentieths of a point (KH) as:</w:t>
              </w:r>
              <w:r>
                <w:rPr>
                  <w:color w:val="0000FF"/>
                  <w:u w:val="single"/>
                </w:rPr>
                <w:br/>
              </w:r>
              <m:oMathPara>
                <m:oMath>
                  <m:r>
                    <w:rPr>
                      <w:rFonts w:ascii="Cambria Math" w:hAnsi="Cambria Math"/>
                      <w:color w:val="0000FF"/>
                      <w:u w:val="single"/>
                    </w:rPr>
                    <m:t>=</m:t>
                  </m:r>
                  <m:f>
                    <m:fPr>
                      <m:ctrlPr>
                        <w:rPr>
                          <w:rFonts w:ascii="Cambria Math" w:hAnsi="Cambria Math"/>
                          <w:i/>
                          <w:color w:val="0000FF"/>
                          <w:u w:val="single"/>
                        </w:rPr>
                      </m:ctrlPr>
                    </m:fPr>
                    <m:num>
                      <m:r>
                        <w:rPr>
                          <w:rFonts w:ascii="Cambria Math" w:hAnsi="Cambria Math"/>
                          <w:color w:val="0000FF"/>
                          <w:u w:val="single"/>
                        </w:rPr>
                        <m:t>lines</m:t>
                      </m:r>
                    </m:num>
                    <m:den>
                      <m:r>
                        <w:rPr>
                          <w:rFonts w:ascii="Cambria Math" w:hAnsi="Cambria Math"/>
                          <w:color w:val="0000FF"/>
                          <w:u w:val="single"/>
                        </w:rPr>
                        <m:t>page</m:t>
                      </m:r>
                    </m:den>
                  </m:f>
                  <m:r>
                    <w:rPr>
                      <w:rFonts w:ascii="Cambria Math" w:hAnsi="Cambria Math"/>
                      <w:color w:val="0000FF"/>
                      <w:u w:val="single"/>
                    </w:rPr>
                    <m:t>*linePitch value*20</m:t>
                  </m:r>
                </m:oMath>
              </m:oMathPara>
            </w:p>
            <w:p w14:paraId="65511CB3" w14:textId="77777777" w:rsidR="00A3420B" w:rsidRDefault="00A3420B" w:rsidP="00A3420B">
              <w:pPr>
                <w:pStyle w:val="ListNumber"/>
                <w:numPr>
                  <w:ilvl w:val="0"/>
                  <w:numId w:val="19"/>
                </w:numPr>
                <w:rPr>
                  <w:color w:val="0000FF"/>
                  <w:u w:val="single"/>
                </w:rPr>
              </w:pPr>
              <w:commentRangeStart w:id="15"/>
              <w:r>
                <w:rPr>
                  <w:color w:val="0000FF"/>
                  <w:u w:val="single"/>
                </w:rPr>
                <w:t>Calculate the available margins on the page as follows:</w:t>
              </w:r>
            </w:p>
            <w:p w14:paraId="73C6F842" w14:textId="77777777" w:rsidR="00A3420B" w:rsidRDefault="00A3420B" w:rsidP="00A3420B">
              <w:pPr>
                <w:pStyle w:val="ListNumber"/>
                <w:numPr>
                  <w:ilvl w:val="1"/>
                  <w:numId w:val="19"/>
                </w:numPr>
                <w:rPr>
                  <w:color w:val="0000FF"/>
                  <w:u w:val="single"/>
                </w:rPr>
              </w:pPr>
              <w:r>
                <w:rPr>
                  <w:color w:val="0000FF"/>
                  <w:u w:val="single"/>
                </w:rPr>
                <w:t xml:space="preserve">Calculate the remaining width (RL) as: </w:t>
              </w:r>
              <m:oMath>
                <m:r>
                  <m:rPr>
                    <m:sty m:val="p"/>
                  </m:rPr>
                  <w:rPr>
                    <w:rFonts w:ascii="Cambria Math" w:hAnsi="Cambria Math"/>
                    <w:color w:val="0000FF"/>
                    <w:u w:val="single"/>
                  </w:rPr>
                  <m:t>pgSz/@w:w</m:t>
                </m:r>
                <m:r>
                  <m:rPr>
                    <m:sty m:val="p"/>
                  </m:rPr>
                  <w:rPr>
                    <w:rFonts w:ascii="Cambria Math"/>
                    <w:color w:val="0000FF"/>
                    <w:u w:val="single"/>
                  </w:rPr>
                  <m:t>-</m:t>
                </m:r>
                <m:r>
                  <m:rPr>
                    <m:sty m:val="p"/>
                  </m:rPr>
                  <w:rPr>
                    <w:rFonts w:ascii="Cambria Math"/>
                    <w:color w:val="0000FF"/>
                    <w:u w:val="single"/>
                  </w:rPr>
                  <m:t>KW</m:t>
                </m:r>
              </m:oMath>
            </w:p>
            <w:p w14:paraId="332EF822" w14:textId="77777777" w:rsidR="00A3420B" w:rsidRDefault="00A3420B" w:rsidP="00A3420B">
              <w:pPr>
                <w:pStyle w:val="ListNumber"/>
                <w:numPr>
                  <w:ilvl w:val="1"/>
                  <w:numId w:val="19"/>
                </w:numPr>
                <w:rPr>
                  <w:color w:val="0000FF"/>
                  <w:u w:val="single"/>
                </w:rPr>
              </w:pPr>
              <w:r>
                <w:rPr>
                  <w:color w:val="0000FF"/>
                  <w:u w:val="single"/>
                </w:rPr>
                <w:t xml:space="preserve">Calculate the remaining height (HB) as: </w:t>
              </w:r>
              <m:oMath>
                <m:r>
                  <m:rPr>
                    <m:sty m:val="p"/>
                  </m:rPr>
                  <w:rPr>
                    <w:rFonts w:ascii="Cambria Math" w:hAnsi="Cambria Math"/>
                    <w:color w:val="0000FF"/>
                    <w:u w:val="single"/>
                  </w:rPr>
                  <m:t>pgSz/@w:h – KH</m:t>
                </m:r>
              </m:oMath>
            </w:p>
            <w:p w14:paraId="2BF20971" w14:textId="77777777" w:rsidR="00A3420B" w:rsidRDefault="00A3420B" w:rsidP="00A3420B">
              <w:pPr>
                <w:pStyle w:val="ListNumber"/>
                <w:numPr>
                  <w:ilvl w:val="0"/>
                  <w:numId w:val="0"/>
                </w:numPr>
                <w:ind w:left="720"/>
                <w:rPr>
                  <w:color w:val="0000FF"/>
                  <w:u w:val="single"/>
                </w:rPr>
              </w:pPr>
              <w:r>
                <w:rPr>
                  <w:color w:val="0000FF"/>
                  <w:u w:val="single"/>
                </w:rPr>
                <w:t>If either result is negative, the size of the Kihon-hanmen must be reduced accordingly.</w:t>
              </w:r>
            </w:p>
            <w:p w14:paraId="7F610CC3" w14:textId="77777777" w:rsidR="00A3420B" w:rsidRDefault="00A3420B" w:rsidP="00A3420B">
              <w:pPr>
                <w:pStyle w:val="ListNumber"/>
                <w:numPr>
                  <w:ilvl w:val="0"/>
                  <w:numId w:val="19"/>
                </w:numPr>
                <w:rPr>
                  <w:color w:val="0000FF"/>
                  <w:u w:val="single"/>
                </w:rPr>
              </w:pPr>
              <w:r>
                <w:rPr>
                  <w:color w:val="0000FF"/>
                  <w:u w:val="single"/>
                </w:rPr>
                <w:t>Position the Kihon-hanmen on the page as follows:</w:t>
              </w:r>
            </w:p>
            <w:p w14:paraId="49339771" w14:textId="77777777" w:rsidR="00A3420B" w:rsidRDefault="00A3420B" w:rsidP="00A3420B">
              <w:pPr>
                <w:pStyle w:val="ListNumber"/>
                <w:numPr>
                  <w:ilvl w:val="1"/>
                  <w:numId w:val="19"/>
                </w:numPr>
                <w:rPr>
                  <w:color w:val="0000FF"/>
                  <w:u w:val="single"/>
                </w:rPr>
              </w:pPr>
              <w:r>
                <w:rPr>
                  <w:color w:val="0000FF"/>
                  <w:u w:val="single"/>
                </w:rPr>
                <w:t xml:space="preserve">To center the Kihon-hanmen, set </w:t>
              </w:r>
              <w:proofErr w:type="spellStart"/>
              <w:r>
                <w:rPr>
                  <w:color w:val="0000FF"/>
                  <w:u w:val="single"/>
                </w:rPr>
                <w:t>pgSz</w:t>
              </w:r>
              <w:proofErr w:type="spellEnd"/>
              <w:r>
                <w:rPr>
                  <w:color w:val="0000FF"/>
                  <w:u w:val="single"/>
                </w:rPr>
                <w:t>/@</w:t>
              </w:r>
              <w:proofErr w:type="spellStart"/>
              <w:r>
                <w:rPr>
                  <w:color w:val="0000FF"/>
                  <w:u w:val="single"/>
                </w:rPr>
                <w:t>w:left</w:t>
              </w:r>
              <w:proofErr w:type="spellEnd"/>
              <w:r>
                <w:rPr>
                  <w:color w:val="0000FF"/>
                  <w:u w:val="single"/>
                </w:rPr>
                <w:t xml:space="preserve"> and </w:t>
              </w:r>
              <w:proofErr w:type="spellStart"/>
              <w:r>
                <w:rPr>
                  <w:color w:val="0000FF"/>
                  <w:u w:val="single"/>
                </w:rPr>
                <w:t>pgSz</w:t>
              </w:r>
              <w:proofErr w:type="spellEnd"/>
              <w:r>
                <w:rPr>
                  <w:color w:val="0000FF"/>
                  <w:u w:val="single"/>
                </w:rPr>
                <w:t>/@</w:t>
              </w:r>
              <w:proofErr w:type="spellStart"/>
              <w:r>
                <w:rPr>
                  <w:color w:val="0000FF"/>
                  <w:u w:val="single"/>
                </w:rPr>
                <w:t>w:right</w:t>
              </w:r>
              <w:proofErr w:type="spellEnd"/>
              <w:r>
                <w:rPr>
                  <w:color w:val="0000FF"/>
                  <w:u w:val="single"/>
                </w:rPr>
                <w:t xml:space="preserve"> so that RL = </w:t>
              </w:r>
              <w:proofErr w:type="spellStart"/>
              <w:r>
                <w:rPr>
                  <w:color w:val="0000FF"/>
                  <w:u w:val="single"/>
                </w:rPr>
                <w:t>pgSz</w:t>
              </w:r>
              <w:proofErr w:type="spellEnd"/>
              <w:r>
                <w:rPr>
                  <w:color w:val="0000FF"/>
                  <w:u w:val="single"/>
                </w:rPr>
                <w:t>/@</w:t>
              </w:r>
              <w:proofErr w:type="spellStart"/>
              <w:r>
                <w:rPr>
                  <w:color w:val="0000FF"/>
                  <w:u w:val="single"/>
                </w:rPr>
                <w:t>w:left</w:t>
              </w:r>
              <w:proofErr w:type="spellEnd"/>
              <w:r>
                <w:rPr>
                  <w:color w:val="0000FF"/>
                  <w:u w:val="single"/>
                </w:rPr>
                <w:t xml:space="preserve"> + </w:t>
              </w:r>
              <w:proofErr w:type="spellStart"/>
              <w:r>
                <w:rPr>
                  <w:color w:val="0000FF"/>
                  <w:u w:val="single"/>
                </w:rPr>
                <w:t>pgSz</w:t>
              </w:r>
              <w:proofErr w:type="spellEnd"/>
              <w:r>
                <w:rPr>
                  <w:color w:val="0000FF"/>
                  <w:u w:val="single"/>
                </w:rPr>
                <w:t>/@</w:t>
              </w:r>
              <w:proofErr w:type="spellStart"/>
              <w:r>
                <w:rPr>
                  <w:color w:val="0000FF"/>
                  <w:u w:val="single"/>
                </w:rPr>
                <w:t>w:right</w:t>
              </w:r>
              <w:proofErr w:type="spellEnd"/>
              <w:r>
                <w:rPr>
                  <w:color w:val="0000FF"/>
                  <w:u w:val="single"/>
                </w:rPr>
                <w:t xml:space="preserve">, and set </w:t>
              </w:r>
              <w:proofErr w:type="spellStart"/>
              <w:r>
                <w:rPr>
                  <w:color w:val="0000FF"/>
                  <w:u w:val="single"/>
                </w:rPr>
                <w:t>pgSz</w:t>
              </w:r>
              <w:proofErr w:type="spellEnd"/>
              <w:r>
                <w:rPr>
                  <w:color w:val="0000FF"/>
                  <w:u w:val="single"/>
                </w:rPr>
                <w:t>/@</w:t>
              </w:r>
              <w:proofErr w:type="spellStart"/>
              <w:r>
                <w:rPr>
                  <w:color w:val="0000FF"/>
                  <w:u w:val="single"/>
                </w:rPr>
                <w:t>w:top</w:t>
              </w:r>
              <w:proofErr w:type="spellEnd"/>
              <w:r>
                <w:rPr>
                  <w:color w:val="0000FF"/>
                  <w:u w:val="single"/>
                </w:rPr>
                <w:t xml:space="preserve"> and </w:t>
              </w:r>
              <w:proofErr w:type="spellStart"/>
              <w:r>
                <w:rPr>
                  <w:color w:val="0000FF"/>
                  <w:u w:val="single"/>
                </w:rPr>
                <w:t>pgSz</w:t>
              </w:r>
              <w:proofErr w:type="spellEnd"/>
              <w:r>
                <w:rPr>
                  <w:color w:val="0000FF"/>
                  <w:u w:val="single"/>
                </w:rPr>
                <w:t>/@</w:t>
              </w:r>
              <w:proofErr w:type="spellStart"/>
              <w:r>
                <w:rPr>
                  <w:color w:val="0000FF"/>
                  <w:u w:val="single"/>
                </w:rPr>
                <w:t>w:bottom</w:t>
              </w:r>
              <w:proofErr w:type="spellEnd"/>
              <w:r>
                <w:rPr>
                  <w:color w:val="0000FF"/>
                  <w:u w:val="single"/>
                </w:rPr>
                <w:t xml:space="preserve"> such that HB = </w:t>
              </w:r>
              <w:proofErr w:type="spellStart"/>
              <w:r>
                <w:rPr>
                  <w:color w:val="0000FF"/>
                  <w:u w:val="single"/>
                </w:rPr>
                <w:t>pgSz</w:t>
              </w:r>
              <w:proofErr w:type="spellEnd"/>
              <w:r>
                <w:rPr>
                  <w:color w:val="0000FF"/>
                  <w:u w:val="single"/>
                </w:rPr>
                <w:t>/@</w:t>
              </w:r>
              <w:proofErr w:type="spellStart"/>
              <w:r>
                <w:rPr>
                  <w:color w:val="0000FF"/>
                  <w:u w:val="single"/>
                </w:rPr>
                <w:t>w:top</w:t>
              </w:r>
              <w:proofErr w:type="spellEnd"/>
              <w:r>
                <w:rPr>
                  <w:color w:val="0000FF"/>
                  <w:u w:val="single"/>
                </w:rPr>
                <w:t xml:space="preserve"> + </w:t>
              </w:r>
              <w:proofErr w:type="spellStart"/>
              <w:r>
                <w:rPr>
                  <w:color w:val="0000FF"/>
                  <w:u w:val="single"/>
                </w:rPr>
                <w:t>pgSz</w:t>
              </w:r>
              <w:proofErr w:type="spellEnd"/>
              <w:r>
                <w:rPr>
                  <w:color w:val="0000FF"/>
                  <w:u w:val="single"/>
                </w:rPr>
                <w:t>/@</w:t>
              </w:r>
              <w:proofErr w:type="spellStart"/>
              <w:r>
                <w:rPr>
                  <w:color w:val="0000FF"/>
                  <w:u w:val="single"/>
                </w:rPr>
                <w:t>w:bottom</w:t>
              </w:r>
              <w:proofErr w:type="spellEnd"/>
              <w:r>
                <w:rPr>
                  <w:color w:val="0000FF"/>
                  <w:u w:val="single"/>
                </w:rPr>
                <w:t>.</w:t>
              </w:r>
              <w:commentRangeEnd w:id="15"/>
              <w:r>
                <w:rPr>
                  <w:rStyle w:val="CommentReference"/>
                </w:rPr>
                <w:commentReference w:id="15"/>
              </w:r>
            </w:p>
            <w:p w14:paraId="5B45949A" w14:textId="77777777" w:rsidR="00FF45E3" w:rsidRDefault="00A3420B" w:rsidP="00DC1D79">
              <w:pPr>
                <w:rPr>
                  <w:color w:val="0000FF"/>
                  <w:u w:val="single"/>
                </w:rPr>
              </w:pPr>
              <w:r>
                <w:rPr>
                  <w:color w:val="0000FF"/>
                  <w:u w:val="single"/>
                </w:rPr>
                <w:t xml:space="preserve">To position at a specific location relative to the head of the page, set </w:t>
              </w:r>
              <w:proofErr w:type="spellStart"/>
              <w:r>
                <w:rPr>
                  <w:color w:val="0000FF"/>
                  <w:u w:val="single"/>
                </w:rPr>
                <w:t>pgSz</w:t>
              </w:r>
              <w:proofErr w:type="spellEnd"/>
              <w:r>
                <w:rPr>
                  <w:color w:val="0000FF"/>
                  <w:u w:val="single"/>
                </w:rPr>
                <w:t>/@</w:t>
              </w:r>
              <w:proofErr w:type="spellStart"/>
              <w:r>
                <w:rPr>
                  <w:color w:val="0000FF"/>
                  <w:u w:val="single"/>
                </w:rPr>
                <w:t>w:top</w:t>
              </w:r>
              <w:proofErr w:type="spellEnd"/>
              <w:r>
                <w:rPr>
                  <w:color w:val="0000FF"/>
                  <w:u w:val="single"/>
                </w:rPr>
                <w:t xml:space="preserve">, and set </w:t>
              </w:r>
              <w:proofErr w:type="spellStart"/>
              <w:r>
                <w:rPr>
                  <w:color w:val="0000FF"/>
                  <w:u w:val="single"/>
                </w:rPr>
                <w:t>pgSz</w:t>
              </w:r>
              <w:proofErr w:type="spellEnd"/>
              <w:r>
                <w:rPr>
                  <w:color w:val="0000FF"/>
                  <w:u w:val="single"/>
                </w:rPr>
                <w:t>/@</w:t>
              </w:r>
              <w:proofErr w:type="spellStart"/>
              <w:r>
                <w:rPr>
                  <w:color w:val="0000FF"/>
                  <w:u w:val="single"/>
                </w:rPr>
                <w:t>w:bottom</w:t>
              </w:r>
              <w:proofErr w:type="spellEnd"/>
              <w:r>
                <w:rPr>
                  <w:color w:val="0000FF"/>
                  <w:u w:val="single"/>
                </w:rPr>
                <w:t xml:space="preserve"> = HB - </w:t>
              </w:r>
              <w:proofErr w:type="spellStart"/>
              <w:r>
                <w:rPr>
                  <w:color w:val="0000FF"/>
                  <w:u w:val="single"/>
                </w:rPr>
                <w:t>pgSz</w:t>
              </w:r>
              <w:proofErr w:type="spellEnd"/>
              <w:r>
                <w:rPr>
                  <w:color w:val="0000FF"/>
                  <w:u w:val="single"/>
                </w:rPr>
                <w:t>/@</w:t>
              </w:r>
              <w:proofErr w:type="spellStart"/>
              <w:r>
                <w:rPr>
                  <w:color w:val="0000FF"/>
                  <w:u w:val="single"/>
                </w:rPr>
                <w:t>w:top</w:t>
              </w:r>
              <w:proofErr w:type="spellEnd"/>
              <w:r>
                <w:rPr>
                  <w:color w:val="0000FF"/>
                  <w:u w:val="single"/>
                </w:rPr>
                <w:t xml:space="preserve">, and </w:t>
              </w:r>
              <w:proofErr w:type="spellStart"/>
              <w:r>
                <w:rPr>
                  <w:color w:val="0000FF"/>
                  <w:u w:val="single"/>
                </w:rPr>
                <w:t>pgSz</w:t>
              </w:r>
              <w:proofErr w:type="spellEnd"/>
              <w:r>
                <w:rPr>
                  <w:color w:val="0000FF"/>
                  <w:u w:val="single"/>
                </w:rPr>
                <w:t>/@</w:t>
              </w:r>
              <w:proofErr w:type="spellStart"/>
              <w:r>
                <w:rPr>
                  <w:color w:val="0000FF"/>
                  <w:u w:val="single"/>
                </w:rPr>
                <w:t>w:left</w:t>
              </w:r>
              <w:proofErr w:type="spellEnd"/>
              <w:r>
                <w:rPr>
                  <w:color w:val="0000FF"/>
                  <w:u w:val="single"/>
                </w:rPr>
                <w:t xml:space="preserve"> and </w:t>
              </w:r>
              <w:proofErr w:type="spellStart"/>
              <w:r>
                <w:rPr>
                  <w:color w:val="0000FF"/>
                  <w:u w:val="single"/>
                </w:rPr>
                <w:t>pgSz</w:t>
              </w:r>
              <w:proofErr w:type="spellEnd"/>
              <w:r>
                <w:rPr>
                  <w:color w:val="0000FF"/>
                  <w:u w:val="single"/>
                </w:rPr>
                <w:t>/@</w:t>
              </w:r>
              <w:proofErr w:type="spellStart"/>
              <w:r>
                <w:rPr>
                  <w:color w:val="0000FF"/>
                  <w:u w:val="single"/>
                </w:rPr>
                <w:t>w:right</w:t>
              </w:r>
              <w:proofErr w:type="spellEnd"/>
              <w:r>
                <w:rPr>
                  <w:color w:val="0000FF"/>
                  <w:u w:val="single"/>
                </w:rPr>
                <w:t xml:space="preserve"> so that RL = </w:t>
              </w:r>
              <w:proofErr w:type="spellStart"/>
              <w:r>
                <w:rPr>
                  <w:color w:val="0000FF"/>
                  <w:u w:val="single"/>
                </w:rPr>
                <w:t>pgSz</w:t>
              </w:r>
              <w:proofErr w:type="spellEnd"/>
              <w:r>
                <w:rPr>
                  <w:color w:val="0000FF"/>
                  <w:u w:val="single"/>
                </w:rPr>
                <w:t>/@</w:t>
              </w:r>
              <w:proofErr w:type="spellStart"/>
              <w:r>
                <w:rPr>
                  <w:color w:val="0000FF"/>
                  <w:u w:val="single"/>
                </w:rPr>
                <w:t>w:left</w:t>
              </w:r>
              <w:proofErr w:type="spellEnd"/>
              <w:r>
                <w:rPr>
                  <w:color w:val="0000FF"/>
                  <w:u w:val="single"/>
                </w:rPr>
                <w:t xml:space="preserve"> + </w:t>
              </w:r>
              <w:proofErr w:type="spellStart"/>
              <w:r>
                <w:rPr>
                  <w:color w:val="0000FF"/>
                  <w:u w:val="single"/>
                </w:rPr>
                <w:t>pgSz</w:t>
              </w:r>
              <w:proofErr w:type="spellEnd"/>
              <w:r>
                <w:rPr>
                  <w:color w:val="0000FF"/>
                  <w:u w:val="single"/>
                </w:rPr>
                <w:t>/@</w:t>
              </w:r>
              <w:proofErr w:type="spellStart"/>
              <w:r>
                <w:rPr>
                  <w:color w:val="0000FF"/>
                  <w:u w:val="single"/>
                </w:rPr>
                <w:t>w:right</w:t>
              </w:r>
              <w:proofErr w:type="spellEnd"/>
              <w:r>
                <w:rPr>
                  <w:color w:val="0000FF"/>
                  <w:u w:val="single"/>
                </w:rPr>
                <w:t>.</w:t>
              </w:r>
            </w:p>
            <w:p w14:paraId="1762CDE3" w14:textId="77777777" w:rsidR="003040FC" w:rsidRDefault="003040FC" w:rsidP="003040FC">
              <w:pPr>
                <w:rPr>
                  <w:rFonts w:eastAsia="Times New Roman"/>
                  <w:b/>
                </w:rPr>
              </w:pPr>
              <w:r w:rsidRPr="00FF45E3">
                <w:rPr>
                  <w:rFonts w:eastAsia="Times New Roman"/>
                  <w:b/>
                </w:rPr>
                <w:t>2012-05-3</w:t>
              </w:r>
              <w:r>
                <w:rPr>
                  <w:rFonts w:eastAsia="Times New Roman"/>
                  <w:b/>
                </w:rPr>
                <w:t>0</w:t>
              </w:r>
              <w:r w:rsidRPr="00FF45E3">
                <w:rPr>
                  <w:rFonts w:eastAsia="Times New Roman"/>
                  <w:b/>
                </w:rPr>
                <w:t xml:space="preserve"> </w:t>
              </w:r>
              <w:r>
                <w:rPr>
                  <w:rFonts w:eastAsia="Times New Roman"/>
                  <w:b/>
                </w:rPr>
                <w:t>Makoto Murata</w:t>
              </w:r>
              <w:r w:rsidRPr="00FF45E3">
                <w:rPr>
                  <w:rFonts w:eastAsia="Times New Roman"/>
                  <w:b/>
                </w:rPr>
                <w:t>:</w:t>
              </w:r>
            </w:p>
            <w:p w14:paraId="44812D32" w14:textId="77777777" w:rsidR="003040FC" w:rsidRPr="00FF45E3" w:rsidRDefault="00DB0090" w:rsidP="003040FC">
              <w:pPr>
                <w:rPr>
                  <w:rFonts w:eastAsia="Times New Roman"/>
                  <w:b/>
                </w:rPr>
              </w:pPr>
              <w:r>
                <w:t>In SC</w:t>
              </w:r>
              <w:r w:rsidR="00C168B5">
                <w:t> </w:t>
              </w:r>
              <w:r>
                <w:t xml:space="preserve">34/WG4 </w:t>
              </w:r>
              <w:hyperlink r:id="rId13" w:history="1">
                <w:r w:rsidRPr="00F73448">
                  <w:rPr>
                    <w:rStyle w:val="Hyperlink"/>
                  </w:rPr>
                  <w:t>N 0239</w:t>
                </w:r>
              </w:hyperlink>
              <w:r>
                <w:t xml:space="preserve"> </w:t>
              </w:r>
              <w:r w:rsidR="004F061A" w:rsidRPr="004F061A">
                <w:t>please find a figure depicting our interpretation of the difference between horizontal writing and vertical writing in computing the margin.</w:t>
              </w:r>
            </w:p>
            <w:p w14:paraId="2AAFA5B1" w14:textId="77777777" w:rsidR="00FF45E3" w:rsidRPr="00FF45E3" w:rsidRDefault="003040FC" w:rsidP="003040FC">
              <w:pPr>
                <w:rPr>
                  <w:rFonts w:eastAsia="Times New Roman"/>
                  <w:b/>
                </w:rPr>
              </w:pPr>
              <w:r w:rsidRPr="00FF45E3">
                <w:rPr>
                  <w:rFonts w:eastAsia="Times New Roman"/>
                  <w:b/>
                </w:rPr>
                <w:t xml:space="preserve"> </w:t>
              </w:r>
              <w:r w:rsidR="00FF45E3" w:rsidRPr="00FF45E3">
                <w:rPr>
                  <w:rFonts w:eastAsia="Times New Roman"/>
                  <w:b/>
                </w:rPr>
                <w:t>2012-05-31 Teleconference:</w:t>
              </w:r>
            </w:p>
            <w:p w14:paraId="2F743891" w14:textId="77777777" w:rsidR="00140515" w:rsidRDefault="00FF45E3" w:rsidP="00DC1D79">
              <w:pPr>
                <w:rPr>
                  <w:rFonts w:cstheme="minorBidi"/>
                  <w:lang w:eastAsia="en-US"/>
                </w:rPr>
              </w:pPr>
              <w:r w:rsidRPr="00FF45E3">
                <w:rPr>
                  <w:rFonts w:cstheme="minorBidi"/>
                  <w:lang w:eastAsia="en-US"/>
                </w:rPr>
                <w:t>After a short discussion, we agreed to revisit this in Brazil.</w:t>
              </w:r>
            </w:p>
            <w:p w14:paraId="18AACE2C" w14:textId="77777777" w:rsidR="00140515" w:rsidRPr="00140515" w:rsidRDefault="00140515" w:rsidP="00140515">
              <w:pPr>
                <w:rPr>
                  <w:rFonts w:cstheme="minorBidi"/>
                  <w:b/>
                  <w:lang w:eastAsia="en-US"/>
                </w:rPr>
              </w:pPr>
              <w:r w:rsidRPr="00140515">
                <w:rPr>
                  <w:rFonts w:cstheme="minorBidi"/>
                  <w:b/>
                  <w:lang w:eastAsia="en-US"/>
                </w:rPr>
                <w:t>2012-06-25/28, Brasilia F2F Meeting:</w:t>
              </w:r>
            </w:p>
            <w:p w14:paraId="6BB42A00" w14:textId="77777777" w:rsidR="004938E2" w:rsidRDefault="00140515" w:rsidP="00DC1D79">
              <w:pPr>
                <w:rPr>
                  <w:rFonts w:cstheme="minorBidi"/>
                  <w:lang w:eastAsia="en-US"/>
                </w:rPr>
              </w:pPr>
              <w:r w:rsidRPr="00140515">
                <w:rPr>
                  <w:rFonts w:cstheme="minorBidi"/>
                  <w:lang w:eastAsia="en-US"/>
                </w:rPr>
                <w:lastRenderedPageBreak/>
                <w:t>More review of Japan’s comments is needed. There was some talk of having a private teleconference of interested parties to resolve this and then bring the final resolution to WG4. DRs 11-0009</w:t>
              </w:r>
              <w:r w:rsidR="001A793A">
                <w:rPr>
                  <w:rFonts w:cstheme="minorBidi"/>
                  <w:lang w:eastAsia="en-US"/>
                </w:rPr>
                <w:t>,</w:t>
              </w:r>
              <w:r w:rsidRPr="00140515">
                <w:rPr>
                  <w:rFonts w:cstheme="minorBidi"/>
                  <w:lang w:eastAsia="en-US"/>
                </w:rPr>
                <w:t xml:space="preserve"> 11-0010</w:t>
              </w:r>
              <w:r w:rsidR="001A793A">
                <w:rPr>
                  <w:rFonts w:cstheme="minorBidi"/>
                  <w:lang w:eastAsia="en-US"/>
                </w:rPr>
                <w:t>, and</w:t>
              </w:r>
              <w:r w:rsidRPr="00140515">
                <w:rPr>
                  <w:rFonts w:cstheme="minorBidi"/>
                  <w:lang w:eastAsia="en-US"/>
                </w:rPr>
                <w:t xml:space="preserve"> </w:t>
              </w:r>
              <w:r w:rsidR="001A793A" w:rsidRPr="00140515">
                <w:rPr>
                  <w:rFonts w:cstheme="minorBidi"/>
                  <w:lang w:eastAsia="en-US"/>
                </w:rPr>
                <w:t>11-00</w:t>
              </w:r>
              <w:r w:rsidR="001A793A">
                <w:rPr>
                  <w:rFonts w:cstheme="minorBidi"/>
                  <w:lang w:eastAsia="en-US"/>
                </w:rPr>
                <w:t>11</w:t>
              </w:r>
              <w:r w:rsidR="001A793A" w:rsidRPr="00140515">
                <w:rPr>
                  <w:rFonts w:cstheme="minorBidi"/>
                  <w:lang w:eastAsia="en-US"/>
                </w:rPr>
                <w:t xml:space="preserve"> </w:t>
              </w:r>
              <w:r w:rsidRPr="00140515">
                <w:rPr>
                  <w:rFonts w:cstheme="minorBidi"/>
                  <w:lang w:eastAsia="en-US"/>
                </w:rPr>
                <w:t>should be included in the discussion, as they are dependent on this DR.</w:t>
              </w:r>
            </w:p>
            <w:p w14:paraId="79BC2ECB" w14:textId="77777777" w:rsidR="004938E2" w:rsidRPr="004938E2" w:rsidRDefault="004938E2" w:rsidP="00DC1D79">
              <w:pPr>
                <w:rPr>
                  <w:rFonts w:cstheme="minorBidi"/>
                  <w:b/>
                  <w:lang w:eastAsia="en-US"/>
                </w:rPr>
              </w:pPr>
              <w:r w:rsidRPr="004938E2">
                <w:rPr>
                  <w:rFonts w:cstheme="minorBidi"/>
                  <w:b/>
                  <w:lang w:eastAsia="en-US"/>
                </w:rPr>
                <w:t>2012-0</w:t>
              </w:r>
              <w:r>
                <w:rPr>
                  <w:rFonts w:cstheme="minorBidi"/>
                  <w:b/>
                  <w:lang w:eastAsia="en-US"/>
                </w:rPr>
                <w:t>9</w:t>
              </w:r>
              <w:r w:rsidRPr="004938E2">
                <w:rPr>
                  <w:rFonts w:cstheme="minorBidi"/>
                  <w:b/>
                  <w:lang w:eastAsia="en-US"/>
                </w:rPr>
                <w:t>-</w:t>
              </w:r>
              <w:r>
                <w:rPr>
                  <w:rFonts w:cstheme="minorBidi"/>
                  <w:b/>
                  <w:lang w:eastAsia="en-US"/>
                </w:rPr>
                <w:t>20</w:t>
              </w:r>
              <w:r w:rsidRPr="004938E2">
                <w:rPr>
                  <w:rFonts w:cstheme="minorBidi"/>
                  <w:b/>
                  <w:lang w:eastAsia="en-US"/>
                </w:rPr>
                <w:t xml:space="preserve"> Teleconference:</w:t>
              </w:r>
            </w:p>
            <w:p w14:paraId="435C180F" w14:textId="77777777" w:rsidR="0023537A" w:rsidRDefault="004938E2" w:rsidP="00DC1D79">
              <w:pPr>
                <w:rPr>
                  <w:rFonts w:cstheme="minorBidi"/>
                  <w:lang w:eastAsia="en-US"/>
                </w:rPr>
              </w:pPr>
              <w:r w:rsidRPr="004938E2">
                <w:rPr>
                  <w:rFonts w:cstheme="minorBidi"/>
                  <w:lang w:eastAsia="en-US"/>
                </w:rPr>
                <w:t>We reviewed the history of this DR: After Chris’ initial proposal, CN provided feedback and JP raised a number of questions. JP would like answers to its questions, and we have not yet processed CN’s feedback.</w:t>
              </w:r>
            </w:p>
            <w:p w14:paraId="3F13CA18" w14:textId="77777777" w:rsidR="0023537A" w:rsidRPr="0023537A" w:rsidRDefault="0023537A" w:rsidP="0023537A">
              <w:pPr>
                <w:rPr>
                  <w:rFonts w:cstheme="minorBidi"/>
                  <w:b/>
                  <w:lang w:eastAsia="en-US"/>
                </w:rPr>
              </w:pPr>
              <w:r w:rsidRPr="0023537A">
                <w:rPr>
                  <w:rFonts w:cstheme="minorBidi"/>
                  <w:b/>
                  <w:lang w:eastAsia="en-US"/>
                </w:rPr>
                <w:t>2015-09-21/24 Beijing Meeting:</w:t>
              </w:r>
            </w:p>
            <w:p w14:paraId="753CE1F8" w14:textId="77777777" w:rsidR="0023537A" w:rsidRPr="0023537A" w:rsidRDefault="0023537A" w:rsidP="0023537A">
              <w:pPr>
                <w:pBdr>
                  <w:bottom w:val="single" w:sz="6" w:space="1" w:color="auto"/>
                </w:pBdr>
                <w:rPr>
                  <w:rFonts w:cstheme="minorBidi"/>
                  <w:lang w:eastAsia="en-US"/>
                </w:rPr>
              </w:pPr>
              <w:r w:rsidRPr="0023537A">
                <w:rPr>
                  <w:rFonts w:cstheme="minorBidi"/>
                  <w:lang w:eastAsia="en-US"/>
                </w:rPr>
                <w:t>From Murata-san’s email thread, “Comments on the latest proposal for DR 11-0008 — WML: Kihon-hanmen-based page design” from 2015-09-13:</w:t>
              </w:r>
            </w:p>
            <w:p w14:paraId="3BB5CC79" w14:textId="77777777" w:rsidR="0023537A" w:rsidRPr="0023537A" w:rsidRDefault="0023537A" w:rsidP="0023537A">
              <w:pPr>
                <w:shd w:val="clear" w:color="auto" w:fill="F2F2F2" w:themeFill="background1" w:themeFillShade="F2"/>
                <w:rPr>
                  <w:rFonts w:cstheme="minorBidi"/>
                  <w:lang w:eastAsia="en-US"/>
                </w:rPr>
              </w:pPr>
              <w:r w:rsidRPr="0023537A">
                <w:rPr>
                  <w:rFonts w:cstheme="minorBidi"/>
                  <w:lang w:eastAsia="en-US"/>
                </w:rPr>
                <w:t>I plan to make real progress in Beijing, although I don't think that we can close this DR there.</w:t>
              </w:r>
            </w:p>
            <w:p w14:paraId="48720EA8" w14:textId="77777777" w:rsidR="0023537A" w:rsidRPr="0023537A" w:rsidRDefault="0023537A" w:rsidP="0023537A">
              <w:pPr>
                <w:shd w:val="clear" w:color="auto" w:fill="F2F2F2" w:themeFill="background1" w:themeFillShade="F2"/>
                <w:rPr>
                  <w:rFonts w:cstheme="minorBidi"/>
                  <w:sz w:val="24"/>
                  <w:szCs w:val="24"/>
                  <w:lang w:eastAsia="en-US"/>
                </w:rPr>
              </w:pPr>
              <w:r w:rsidRPr="0023537A">
                <w:rPr>
                  <w:rFonts w:cstheme="minorBidi"/>
                  <w:sz w:val="24"/>
                  <w:szCs w:val="24"/>
                  <w:lang w:eastAsia="en-US"/>
                </w:rPr>
                <w:t>First, I now think that we should not provide *procedures* for computing margins from Kihon-hanmen or computing Kihon-hanmen from margins.  Rather, we should provide some *declarative relationships* among Kihon-hanmen parameters and margin parameters.  This is because there are more than one way to make these parameters consistent.  For example, when character pitches are changed, should we change margins or should we change the number of characters per line?  Both are</w:t>
              </w:r>
              <w:r w:rsidRPr="0023537A">
                <w:rPr>
                  <w:rFonts w:cstheme="minorBidi"/>
                  <w:sz w:val="24"/>
                  <w:szCs w:val="24"/>
                  <w:lang w:eastAsia="en-US"/>
                </w:rPr>
                <w:br/>
                <w:t>sensible.  Another example is changing line pitches.  Should we then change margins or the number of lines per column?  We do not want to tie the hands of developers by mandating some procedure.</w:t>
              </w:r>
            </w:p>
            <w:p w14:paraId="5AA90E8F" w14:textId="77777777" w:rsidR="0023537A" w:rsidRPr="0023537A" w:rsidRDefault="0023537A" w:rsidP="0023537A">
              <w:pPr>
                <w:shd w:val="clear" w:color="auto" w:fill="F2F2F2" w:themeFill="background1" w:themeFillShade="F2"/>
                <w:rPr>
                  <w:rFonts w:cstheme="minorBidi"/>
                  <w:sz w:val="24"/>
                  <w:szCs w:val="24"/>
                  <w:lang w:eastAsia="en-US"/>
                </w:rPr>
              </w:pPr>
              <w:r w:rsidRPr="0023537A">
                <w:rPr>
                  <w:rFonts w:cstheme="minorBidi"/>
                  <w:sz w:val="24"/>
                  <w:szCs w:val="24"/>
                  <w:lang w:eastAsia="en-US"/>
                </w:rPr>
                <w:t>Second, I also think that we should first explain margins, paper sizes, columns, and gaps for horizontal writing and vertical writing. In particular, we should carefully explain which value is physical (i.e., independent from the writing-direction) and which value is logical (i.e., dependent on the writing-direction).  This explanation is useful even when Kihon-hanmen is not used.  Moreover, description of Kihon-hanmen and declarative relationships becomes much easier since we can use column widths and heights rather than margins.</w:t>
              </w:r>
            </w:p>
            <w:p w14:paraId="22A06163" w14:textId="77777777" w:rsidR="0023537A" w:rsidRPr="0023537A" w:rsidRDefault="0023537A" w:rsidP="0023537A">
              <w:pPr>
                <w:pBdr>
                  <w:bottom w:val="single" w:sz="6" w:space="1" w:color="auto"/>
                </w:pBdr>
                <w:shd w:val="clear" w:color="auto" w:fill="F2F2F2" w:themeFill="background1" w:themeFillShade="F2"/>
                <w:rPr>
                  <w:rFonts w:cstheme="minorBidi"/>
                  <w:lang w:eastAsia="en-US"/>
                </w:rPr>
              </w:pPr>
              <w:r w:rsidRPr="0023537A">
                <w:rPr>
                  <w:rFonts w:cstheme="minorBidi"/>
                  <w:lang w:eastAsia="en-US"/>
                </w:rPr>
                <w:t>I will further improve my PPTX document, incorporate sketch of proposed changes, and explain them in Beijing.</w:t>
              </w:r>
            </w:p>
            <w:p w14:paraId="7DC4D9D8" w14:textId="77777777" w:rsidR="0023537A" w:rsidRPr="0023537A" w:rsidRDefault="0023537A" w:rsidP="0023537A">
              <w:pPr>
                <w:rPr>
                  <w:rFonts w:cstheme="minorBidi"/>
                  <w:lang w:eastAsia="en-US"/>
                </w:rPr>
              </w:pPr>
            </w:p>
            <w:p w14:paraId="03E62D3B" w14:textId="77777777" w:rsidR="0023537A" w:rsidRPr="0023537A" w:rsidRDefault="0023537A" w:rsidP="0023537A">
              <w:pPr>
                <w:pBdr>
                  <w:bottom w:val="single" w:sz="6" w:space="1" w:color="auto"/>
                </w:pBdr>
                <w:rPr>
                  <w:rFonts w:cstheme="minorBidi"/>
                  <w:lang w:eastAsia="en-US"/>
                </w:rPr>
              </w:pPr>
              <w:r w:rsidRPr="0023537A">
                <w:rPr>
                  <w:rFonts w:cstheme="minorBidi"/>
                  <w:lang w:eastAsia="en-US"/>
                </w:rPr>
                <w:t xml:space="preserve">From Murata-san’s email thread, “Diagrams for understanding </w:t>
              </w:r>
              <w:proofErr w:type="spellStart"/>
              <w:r w:rsidRPr="0023537A">
                <w:rPr>
                  <w:rFonts w:cstheme="minorBidi"/>
                  <w:lang w:eastAsia="en-US"/>
                </w:rPr>
                <w:t>Kihon</w:t>
              </w:r>
              <w:proofErr w:type="spellEnd"/>
              <w:r w:rsidRPr="0023537A">
                <w:rPr>
                  <w:rFonts w:cstheme="minorBidi"/>
                  <w:lang w:eastAsia="en-US"/>
                </w:rPr>
                <w:t xml:space="preserve"> </w:t>
              </w:r>
              <w:proofErr w:type="spellStart"/>
              <w:r w:rsidRPr="0023537A">
                <w:rPr>
                  <w:rFonts w:cstheme="minorBidi"/>
                  <w:lang w:eastAsia="en-US"/>
                </w:rPr>
                <w:t>Hanmen</w:t>
              </w:r>
              <w:proofErr w:type="spellEnd"/>
              <w:r w:rsidRPr="0023537A">
                <w:rPr>
                  <w:rFonts w:cstheme="minorBidi"/>
                  <w:lang w:eastAsia="en-US"/>
                </w:rPr>
                <w:t xml:space="preserve"> or CJK document grid” from 2015-09-14:</w:t>
              </w:r>
            </w:p>
            <w:p w14:paraId="3061EA5B" w14:textId="77777777" w:rsidR="0023537A" w:rsidRPr="0023537A" w:rsidRDefault="0023537A" w:rsidP="0023537A">
              <w:pPr>
                <w:shd w:val="clear" w:color="auto" w:fill="F2F2F2" w:themeFill="background1" w:themeFillShade="F2"/>
                <w:rPr>
                  <w:rFonts w:cstheme="minorBidi"/>
                  <w:lang w:eastAsia="en-US"/>
                </w:rPr>
              </w:pPr>
              <w:r w:rsidRPr="0023537A">
                <w:rPr>
                  <w:rFonts w:cstheme="minorBidi"/>
                  <w:lang w:eastAsia="en-US"/>
                </w:rPr>
                <w:t>Different versions of MS Word handle &lt;</w:t>
              </w:r>
              <w:proofErr w:type="spellStart"/>
              <w:r w:rsidRPr="0023537A">
                <w:rPr>
                  <w:rFonts w:cstheme="minorBidi"/>
                  <w:lang w:eastAsia="en-US"/>
                </w:rPr>
                <w:t>w</w:t>
              </w:r>
              <w:proofErr w:type="gramStart"/>
              <w:r w:rsidRPr="0023537A">
                <w:rPr>
                  <w:rFonts w:cstheme="minorBidi"/>
                  <w:lang w:eastAsia="en-US"/>
                </w:rPr>
                <w:t>:adjustRightInd</w:t>
              </w:r>
              <w:proofErr w:type="spellEnd"/>
              <w:proofErr w:type="gramEnd"/>
              <w:r w:rsidRPr="0023537A">
                <w:rPr>
                  <w:rFonts w:cstheme="minorBidi"/>
                  <w:lang w:eastAsia="en-US"/>
                </w:rPr>
                <w:t xml:space="preserve">/&gt; of WML differently.  MS Word 2013 appears to always adjust the right margin, while MS Word 2007 </w:t>
              </w:r>
              <w:proofErr w:type="spellStart"/>
              <w:r w:rsidRPr="0023537A">
                <w:rPr>
                  <w:rFonts w:cstheme="minorBidi"/>
                  <w:lang w:eastAsia="en-US"/>
                </w:rPr>
                <w:t>ajusts</w:t>
              </w:r>
              <w:proofErr w:type="spellEnd"/>
              <w:r w:rsidRPr="0023537A">
                <w:rPr>
                  <w:rFonts w:cstheme="minorBidi"/>
                  <w:lang w:eastAsia="en-US"/>
                </w:rPr>
                <w:t xml:space="preserve"> it only when </w:t>
              </w:r>
              <w:proofErr w:type="gramStart"/>
              <w:r w:rsidRPr="0023537A">
                <w:rPr>
                  <w:rFonts w:cstheme="minorBidi"/>
                  <w:lang w:eastAsia="en-US"/>
                </w:rPr>
                <w:t>@</w:t>
              </w:r>
              <w:proofErr w:type="spellStart"/>
              <w:r w:rsidRPr="0023537A">
                <w:rPr>
                  <w:rFonts w:cstheme="minorBidi"/>
                  <w:lang w:eastAsia="en-US"/>
                </w:rPr>
                <w:t>val</w:t>
              </w:r>
              <w:proofErr w:type="spellEnd"/>
              <w:proofErr w:type="gramEnd"/>
              <w:r w:rsidRPr="0023537A">
                <w:rPr>
                  <w:rFonts w:cstheme="minorBidi"/>
                  <w:lang w:eastAsia="en-US"/>
                </w:rPr>
                <w:t xml:space="preserve"> of this element is true. More about this, see files available at:</w:t>
              </w:r>
            </w:p>
            <w:p w14:paraId="37686832" w14:textId="77777777" w:rsidR="0023537A" w:rsidRPr="0023537A" w:rsidRDefault="00E17267" w:rsidP="0023537A">
              <w:pPr>
                <w:pBdr>
                  <w:bottom w:val="single" w:sz="6" w:space="1" w:color="auto"/>
                </w:pBdr>
                <w:shd w:val="clear" w:color="auto" w:fill="F2F2F2" w:themeFill="background1" w:themeFillShade="F2"/>
                <w:rPr>
                  <w:rFonts w:cstheme="minorBidi"/>
                  <w:lang w:eastAsia="en-US"/>
                </w:rPr>
              </w:pPr>
              <w:hyperlink r:id="rId14" w:history="1">
                <w:r w:rsidR="0023537A" w:rsidRPr="0023537A">
                  <w:rPr>
                    <w:rFonts w:cstheme="minorBidi"/>
                    <w:color w:val="5F5F5F"/>
                    <w:u w:val="single"/>
                    <w:lang w:eastAsia="en-US"/>
                  </w:rPr>
                  <w:t>https://www.assembla.com/spaces/IS29500/wiki/Different_interpretations_of_WML_adjustRightIndent</w:t>
                </w:r>
              </w:hyperlink>
            </w:p>
            <w:p w14:paraId="3B72166A" w14:textId="77777777" w:rsidR="0023537A" w:rsidRPr="0023537A" w:rsidRDefault="0023537A" w:rsidP="0023537A">
              <w:pPr>
                <w:rPr>
                  <w:rFonts w:cstheme="minorBidi"/>
                  <w:lang w:eastAsia="en-US"/>
                </w:rPr>
              </w:pPr>
            </w:p>
            <w:p w14:paraId="22D2A897" w14:textId="77777777" w:rsidR="0023537A" w:rsidRPr="0023537A" w:rsidRDefault="0023537A" w:rsidP="0023537A">
              <w:pPr>
                <w:pBdr>
                  <w:bottom w:val="single" w:sz="6" w:space="1" w:color="auto"/>
                </w:pBdr>
                <w:rPr>
                  <w:rFonts w:cstheme="minorBidi"/>
                  <w:lang w:eastAsia="en-US"/>
                </w:rPr>
              </w:pPr>
              <w:r w:rsidRPr="0023537A">
                <w:rPr>
                  <w:rFonts w:cstheme="minorBidi"/>
                  <w:lang w:eastAsia="en-US"/>
                </w:rPr>
                <w:lastRenderedPageBreak/>
                <w:t>From Murata-san’s email thread, “Initial draft for addressing CJK layout grid DRs” from 2015-09-22:</w:t>
              </w:r>
            </w:p>
            <w:p w14:paraId="069A78A8" w14:textId="77777777" w:rsidR="0023537A" w:rsidRPr="0023537A" w:rsidRDefault="0023537A" w:rsidP="0023537A">
              <w:pPr>
                <w:shd w:val="clear" w:color="auto" w:fill="F2F2F2" w:themeFill="background1" w:themeFillShade="F2"/>
                <w:rPr>
                  <w:rFonts w:cstheme="minorBidi"/>
                  <w:lang w:eastAsia="en-US"/>
                </w:rPr>
              </w:pPr>
              <w:r w:rsidRPr="0023537A">
                <w:rPr>
                  <w:rFonts w:cstheme="minorBidi"/>
                  <w:lang w:eastAsia="en-US"/>
                </w:rPr>
                <w:t>Here is a very early draft.</w:t>
              </w:r>
            </w:p>
            <w:p w14:paraId="6F1389AA" w14:textId="77777777" w:rsidR="0023537A" w:rsidRPr="0023537A" w:rsidRDefault="0023537A" w:rsidP="0023537A">
              <w:pPr>
                <w:shd w:val="clear" w:color="auto" w:fill="F2F2F2" w:themeFill="background1" w:themeFillShade="F2"/>
                <w:rPr>
                  <w:rFonts w:cstheme="minorBidi"/>
                  <w:lang w:eastAsia="en-US"/>
                </w:rPr>
              </w:pPr>
              <w:r w:rsidRPr="0023537A">
                <w:rPr>
                  <w:rFonts w:cstheme="minorBidi"/>
                  <w:lang w:eastAsia="en-US"/>
                </w:rPr>
                <w:t xml:space="preserve">1) Additions to </w:t>
              </w:r>
              <w:proofErr w:type="gramStart"/>
              <w:r w:rsidRPr="0023537A">
                <w:rPr>
                  <w:rFonts w:cstheme="minorBidi"/>
                  <w:lang w:eastAsia="en-US"/>
                </w:rPr>
                <w:t>17.6.3  (</w:t>
              </w:r>
              <w:proofErr w:type="gramEnd"/>
              <w:r w:rsidRPr="0023537A">
                <w:rPr>
                  <w:rFonts w:cstheme="minorBidi"/>
                  <w:lang w:eastAsia="en-US"/>
                </w:rPr>
                <w:t>Single Column Definition )</w:t>
              </w:r>
            </w:p>
            <w:p w14:paraId="5B952748" w14:textId="77777777" w:rsidR="0023537A" w:rsidRPr="0023537A" w:rsidRDefault="0023537A" w:rsidP="0023537A">
              <w:pPr>
                <w:shd w:val="clear" w:color="auto" w:fill="F2F2F2" w:themeFill="background1" w:themeFillShade="F2"/>
                <w:rPr>
                  <w:rFonts w:cstheme="minorBidi"/>
                  <w:lang w:eastAsia="en-US"/>
                </w:rPr>
              </w:pPr>
              <w:r w:rsidRPr="0023537A">
                <w:rPr>
                  <w:rFonts w:cstheme="minorBidi"/>
                  <w:lang w:eastAsia="en-US"/>
                </w:rPr>
                <w:t xml:space="preserve">When vertical writing is chosen by the value of the </w:t>
              </w:r>
              <w:proofErr w:type="spellStart"/>
              <w:proofErr w:type="gramStart"/>
              <w:r w:rsidRPr="0023537A">
                <w:rPr>
                  <w:rFonts w:cstheme="minorBidi"/>
                  <w:lang w:eastAsia="en-US"/>
                </w:rPr>
                <w:t>val</w:t>
              </w:r>
              <w:proofErr w:type="spellEnd"/>
              <w:proofErr w:type="gramEnd"/>
              <w:r w:rsidRPr="0023537A">
                <w:rPr>
                  <w:rFonts w:cstheme="minorBidi"/>
                  <w:lang w:eastAsia="en-US"/>
                </w:rPr>
                <w:t xml:space="preserve"> attribute of the </w:t>
              </w:r>
              <w:proofErr w:type="spellStart"/>
              <w:r w:rsidRPr="0023537A">
                <w:rPr>
                  <w:rFonts w:cstheme="minorBidi"/>
                  <w:lang w:eastAsia="en-US"/>
                </w:rPr>
                <w:t>textDirection</w:t>
              </w:r>
              <w:proofErr w:type="spellEnd"/>
              <w:r w:rsidRPr="0023537A">
                <w:rPr>
                  <w:rFonts w:cstheme="minorBidi"/>
                  <w:lang w:eastAsia="en-US"/>
                </w:rPr>
                <w:t xml:space="preserve"> element (17.6.20) for the current section, columns are arranged from top to bottom and the column spacing is vertical.</w:t>
              </w:r>
            </w:p>
            <w:p w14:paraId="0410DDFC" w14:textId="77777777" w:rsidR="0023537A" w:rsidRPr="0023537A" w:rsidRDefault="0023537A" w:rsidP="0023537A">
              <w:pPr>
                <w:shd w:val="clear" w:color="auto" w:fill="F2F2F2" w:themeFill="background1" w:themeFillShade="F2"/>
                <w:rPr>
                  <w:rFonts w:cstheme="minorBidi"/>
                  <w:lang w:eastAsia="en-US"/>
                </w:rPr>
              </w:pPr>
              <w:r w:rsidRPr="0023537A">
                <w:rPr>
                  <w:rFonts w:cstheme="minorBidi"/>
                  <w:lang w:eastAsia="en-US"/>
                </w:rPr>
                <w:t>2) Additions to 17.6.4 (Column Definitions)</w:t>
              </w:r>
            </w:p>
            <w:p w14:paraId="1620C472" w14:textId="77777777" w:rsidR="0023537A" w:rsidRPr="0023537A" w:rsidRDefault="0023537A" w:rsidP="0023537A">
              <w:pPr>
                <w:shd w:val="clear" w:color="auto" w:fill="F2F2F2" w:themeFill="background1" w:themeFillShade="F2"/>
                <w:rPr>
                  <w:rFonts w:cstheme="minorBidi"/>
                  <w:lang w:eastAsia="en-US"/>
                </w:rPr>
              </w:pPr>
              <w:r w:rsidRPr="0023537A">
                <w:rPr>
                  <w:rFonts w:cstheme="minorBidi"/>
                  <w:lang w:eastAsia="en-US"/>
                </w:rPr>
                <w:t>If a w</w:t>
              </w:r>
              <w:proofErr w:type="gramStart"/>
              <w:r w:rsidRPr="0023537A">
                <w:rPr>
                  <w:rFonts w:cstheme="minorBidi"/>
                  <w:lang w:eastAsia="en-US"/>
                </w:rPr>
                <w:t>:cols</w:t>
              </w:r>
              <w:proofErr w:type="gramEnd"/>
              <w:r w:rsidRPr="0023537A">
                <w:rPr>
                  <w:rFonts w:cstheme="minorBidi"/>
                  <w:lang w:eastAsia="en-US"/>
                </w:rPr>
                <w:t xml:space="preserve"> element is not present, &lt;</w:t>
              </w:r>
              <w:proofErr w:type="spellStart"/>
              <w:r w:rsidRPr="0023537A">
                <w:rPr>
                  <w:rFonts w:cstheme="minorBidi"/>
                  <w:lang w:eastAsia="en-US"/>
                </w:rPr>
                <w:t>w:cols</w:t>
              </w:r>
              <w:proofErr w:type="spellEnd"/>
              <w:r w:rsidRPr="0023537A">
                <w:rPr>
                  <w:rFonts w:cstheme="minorBidi"/>
                  <w:lang w:eastAsia="en-US"/>
                </w:rPr>
                <w:t xml:space="preserve"> w:equalWidth="1" w:num="1"/&gt; is assumed.  (Note: Is this true?)</w:t>
              </w:r>
            </w:p>
            <w:p w14:paraId="021D103A" w14:textId="77777777" w:rsidR="0023537A" w:rsidRPr="0023537A" w:rsidRDefault="0023537A" w:rsidP="0023537A">
              <w:pPr>
                <w:shd w:val="clear" w:color="auto" w:fill="F2F2F2" w:themeFill="background1" w:themeFillShade="F2"/>
                <w:rPr>
                  <w:rFonts w:cstheme="minorBidi"/>
                  <w:lang w:eastAsia="en-US"/>
                </w:rPr>
              </w:pPr>
              <w:r w:rsidRPr="0023537A">
                <w:rPr>
                  <w:rFonts w:cstheme="minorBidi"/>
                  <w:lang w:eastAsia="en-US"/>
                </w:rPr>
                <w:t>If a w</w:t>
              </w:r>
              <w:proofErr w:type="gramStart"/>
              <w:r w:rsidRPr="0023537A">
                <w:rPr>
                  <w:rFonts w:cstheme="minorBidi"/>
                  <w:lang w:eastAsia="en-US"/>
                </w:rPr>
                <w:t>:cols</w:t>
              </w:r>
              <w:proofErr w:type="gramEnd"/>
              <w:r w:rsidRPr="0023537A">
                <w:rPr>
                  <w:rFonts w:cstheme="minorBidi"/>
                  <w:lang w:eastAsia="en-US"/>
                </w:rPr>
                <w:t xml:space="preserve"> element does not have the </w:t>
              </w:r>
              <w:proofErr w:type="spellStart"/>
              <w:r w:rsidRPr="0023537A">
                <w:rPr>
                  <w:rFonts w:cstheme="minorBidi"/>
                  <w:lang w:eastAsia="en-US"/>
                </w:rPr>
                <w:t>equalWidth</w:t>
              </w:r>
              <w:proofErr w:type="spellEnd"/>
              <w:r w:rsidRPr="0023537A">
                <w:rPr>
                  <w:rFonts w:cstheme="minorBidi"/>
                  <w:lang w:eastAsia="en-US"/>
                </w:rPr>
                <w:t xml:space="preserve"> attribute, it is assumed to have w:equalWidth="1" (Drafting note: Is this true?)</w:t>
              </w:r>
            </w:p>
            <w:p w14:paraId="30042723" w14:textId="77777777" w:rsidR="0023537A" w:rsidRPr="0023537A" w:rsidRDefault="0023537A" w:rsidP="0023537A">
              <w:pPr>
                <w:shd w:val="clear" w:color="auto" w:fill="F2F2F2" w:themeFill="background1" w:themeFillShade="F2"/>
                <w:rPr>
                  <w:rFonts w:cstheme="minorBidi"/>
                  <w:lang w:eastAsia="en-US"/>
                </w:rPr>
              </w:pPr>
              <w:r w:rsidRPr="0023537A">
                <w:rPr>
                  <w:rFonts w:cstheme="minorBidi"/>
                  <w:lang w:eastAsia="en-US"/>
                </w:rPr>
                <w:t xml:space="preserve">When vertical writing is chosen by the value of the </w:t>
              </w:r>
              <w:proofErr w:type="spellStart"/>
              <w:proofErr w:type="gramStart"/>
              <w:r w:rsidRPr="0023537A">
                <w:rPr>
                  <w:rFonts w:cstheme="minorBidi"/>
                  <w:lang w:eastAsia="en-US"/>
                </w:rPr>
                <w:t>val</w:t>
              </w:r>
              <w:proofErr w:type="spellEnd"/>
              <w:proofErr w:type="gramEnd"/>
              <w:r w:rsidRPr="0023537A">
                <w:rPr>
                  <w:rFonts w:cstheme="minorBidi"/>
                  <w:lang w:eastAsia="en-US"/>
                </w:rPr>
                <w:t xml:space="preserve"> attribute of the </w:t>
              </w:r>
              <w:proofErr w:type="spellStart"/>
              <w:r w:rsidRPr="0023537A">
                <w:rPr>
                  <w:rFonts w:cstheme="minorBidi"/>
                  <w:lang w:eastAsia="en-US"/>
                </w:rPr>
                <w:t>textDirection</w:t>
              </w:r>
              <w:proofErr w:type="spellEnd"/>
              <w:r w:rsidRPr="0023537A">
                <w:rPr>
                  <w:rFonts w:cstheme="minorBidi"/>
                  <w:lang w:eastAsia="en-US"/>
                </w:rPr>
                <w:t xml:space="preserve"> element (17.6.20) for the current section, columns are arranged from top to bottom and the column spacing is vertical.</w:t>
              </w:r>
            </w:p>
            <w:p w14:paraId="2A5E27AF" w14:textId="77777777" w:rsidR="0023537A" w:rsidRPr="0023537A" w:rsidRDefault="0023537A" w:rsidP="0023537A">
              <w:pPr>
                <w:shd w:val="clear" w:color="auto" w:fill="F2F2F2" w:themeFill="background1" w:themeFillShade="F2"/>
                <w:rPr>
                  <w:rFonts w:cstheme="minorBidi"/>
                  <w:lang w:eastAsia="en-US"/>
                </w:rPr>
              </w:pPr>
              <w:r w:rsidRPr="0023537A">
                <w:rPr>
                  <w:rFonts w:cstheme="minorBidi"/>
                  <w:lang w:eastAsia="en-US"/>
                </w:rPr>
                <w:t xml:space="preserve">3) Additions to 17.18.14 </w:t>
              </w:r>
              <w:proofErr w:type="spellStart"/>
              <w:r w:rsidRPr="0023537A">
                <w:rPr>
                  <w:rFonts w:cstheme="minorBidi"/>
                  <w:lang w:eastAsia="en-US"/>
                </w:rPr>
                <w:t>ST_DocGrid</w:t>
              </w:r>
              <w:proofErr w:type="spellEnd"/>
              <w:r w:rsidRPr="0023537A">
                <w:rPr>
                  <w:rFonts w:cstheme="minorBidi"/>
                  <w:lang w:eastAsia="en-US"/>
                </w:rPr>
                <w:t xml:space="preserve"> (Document Grid Types)</w:t>
              </w:r>
            </w:p>
            <w:p w14:paraId="7925375E" w14:textId="77777777" w:rsidR="0023537A" w:rsidRPr="0023537A" w:rsidRDefault="0023537A" w:rsidP="0023537A">
              <w:pPr>
                <w:shd w:val="clear" w:color="auto" w:fill="F2F2F2" w:themeFill="background1" w:themeFillShade="F2"/>
                <w:rPr>
                  <w:rFonts w:cstheme="minorBidi"/>
                  <w:lang w:eastAsia="en-US"/>
                </w:rPr>
              </w:pPr>
              <w:r w:rsidRPr="0023537A">
                <w:rPr>
                  <w:rFonts w:cstheme="minorBidi"/>
                  <w:lang w:eastAsia="en-US"/>
                </w:rPr>
                <w:t>Drafting note: Clarify the differences between "</w:t>
              </w:r>
              <w:proofErr w:type="spellStart"/>
              <w:r w:rsidRPr="0023537A">
                <w:rPr>
                  <w:rFonts w:cstheme="minorBidi"/>
                  <w:lang w:eastAsia="en-US"/>
                </w:rPr>
                <w:t>linesAndChar</w:t>
              </w:r>
              <w:proofErr w:type="spellEnd"/>
              <w:r w:rsidRPr="0023537A">
                <w:rPr>
                  <w:rFonts w:cstheme="minorBidi"/>
                  <w:lang w:eastAsia="en-US"/>
                </w:rPr>
                <w:t>" and "</w:t>
              </w:r>
              <w:proofErr w:type="spellStart"/>
              <w:r w:rsidRPr="0023537A">
                <w:rPr>
                  <w:rFonts w:cstheme="minorBidi"/>
                  <w:lang w:eastAsia="en-US"/>
                </w:rPr>
                <w:t>snapToGrid</w:t>
              </w:r>
              <w:proofErr w:type="spellEnd"/>
              <w:r w:rsidRPr="0023537A">
                <w:rPr>
                  <w:rFonts w:cstheme="minorBidi"/>
                  <w:lang w:eastAsia="en-US"/>
                </w:rPr>
                <w:t>".  In particular, make clear that "</w:t>
              </w:r>
              <w:proofErr w:type="spellStart"/>
              <w:r w:rsidRPr="0023537A">
                <w:rPr>
                  <w:rFonts w:cstheme="minorBidi"/>
                  <w:lang w:eastAsia="en-US"/>
                </w:rPr>
                <w:t>linesAndChar</w:t>
              </w:r>
              <w:proofErr w:type="spellEnd"/>
              <w:r w:rsidRPr="0023537A">
                <w:rPr>
                  <w:rFonts w:cstheme="minorBidi"/>
                  <w:lang w:eastAsia="en-US"/>
                </w:rPr>
                <w:t>" does not indicate alignment to the character grid.</w:t>
              </w:r>
            </w:p>
            <w:p w14:paraId="23CA0657" w14:textId="77777777" w:rsidR="0023537A" w:rsidRPr="0023537A" w:rsidRDefault="0023537A" w:rsidP="0023537A">
              <w:pPr>
                <w:shd w:val="clear" w:color="auto" w:fill="F2F2F2" w:themeFill="background1" w:themeFillShade="F2"/>
                <w:rPr>
                  <w:rFonts w:cstheme="minorBidi"/>
                  <w:lang w:eastAsia="en-US"/>
                </w:rPr>
              </w:pPr>
              <w:r w:rsidRPr="0023537A">
                <w:rPr>
                  <w:rFonts w:cstheme="minorBidi"/>
                  <w:lang w:eastAsia="en-US"/>
                </w:rPr>
                <w:t xml:space="preserve">4) Modifications to 17.3.2.34 </w:t>
              </w:r>
              <w:proofErr w:type="spellStart"/>
              <w:r w:rsidRPr="0023537A">
                <w:rPr>
                  <w:rFonts w:cstheme="minorBidi"/>
                  <w:lang w:eastAsia="en-US"/>
                </w:rPr>
                <w:t>snapToGrid</w:t>
              </w:r>
              <w:proofErr w:type="spellEnd"/>
              <w:r w:rsidRPr="0023537A">
                <w:rPr>
                  <w:rFonts w:cstheme="minorBidi"/>
                  <w:lang w:eastAsia="en-US"/>
                </w:rPr>
                <w:t xml:space="preserve"> (Use Document Grid Settings </w:t>
              </w:r>
              <w:proofErr w:type="gramStart"/>
              <w:r w:rsidRPr="0023537A">
                <w:rPr>
                  <w:rFonts w:cstheme="minorBidi"/>
                  <w:lang w:eastAsia="en-US"/>
                </w:rPr>
                <w:t>For</w:t>
              </w:r>
              <w:proofErr w:type="gramEnd"/>
              <w:r w:rsidRPr="0023537A">
                <w:rPr>
                  <w:rFonts w:cstheme="minorBidi"/>
                  <w:lang w:eastAsia="en-US"/>
                </w:rPr>
                <w:t xml:space="preserve"> Inter-Character Spacing)</w:t>
              </w:r>
            </w:p>
            <w:p w14:paraId="1861EE61" w14:textId="77777777" w:rsidR="0023537A" w:rsidRPr="0023537A" w:rsidRDefault="0023537A" w:rsidP="0023537A">
              <w:pPr>
                <w:shd w:val="clear" w:color="auto" w:fill="F2F2F2" w:themeFill="background1" w:themeFillShade="F2"/>
                <w:rPr>
                  <w:rFonts w:cstheme="minorBidi"/>
                  <w:lang w:eastAsia="en-US"/>
                </w:rPr>
              </w:pPr>
              <w:r w:rsidRPr="0023537A">
                <w:rPr>
                  <w:rFonts w:cstheme="minorBidi"/>
                  <w:lang w:eastAsia="en-US"/>
                </w:rPr>
                <w:t>Additional character spacing is ALWAYS added.</w:t>
              </w:r>
            </w:p>
            <w:p w14:paraId="0002D09D" w14:textId="77777777" w:rsidR="0023537A" w:rsidRPr="0023537A" w:rsidRDefault="0023537A" w:rsidP="0023537A">
              <w:pPr>
                <w:shd w:val="clear" w:color="auto" w:fill="F2F2F2" w:themeFill="background1" w:themeFillShade="F2"/>
                <w:rPr>
                  <w:rFonts w:cstheme="minorBidi"/>
                  <w:lang w:eastAsia="en-US"/>
                </w:rPr>
              </w:pPr>
              <w:r w:rsidRPr="0023537A">
                <w:rPr>
                  <w:rFonts w:cstheme="minorBidi"/>
                  <w:lang w:eastAsia="en-US"/>
                </w:rPr>
                <w:t xml:space="preserve">Alignment to the character grid is guaranteed only when the </w:t>
              </w:r>
              <w:proofErr w:type="spellStart"/>
              <w:proofErr w:type="gramStart"/>
              <w:r w:rsidRPr="0023537A">
                <w:rPr>
                  <w:rFonts w:cstheme="minorBidi"/>
                  <w:lang w:eastAsia="en-US"/>
                </w:rPr>
                <w:t>val</w:t>
              </w:r>
              <w:proofErr w:type="spellEnd"/>
              <w:proofErr w:type="gramEnd"/>
              <w:r w:rsidRPr="0023537A">
                <w:rPr>
                  <w:rFonts w:cstheme="minorBidi"/>
                  <w:lang w:eastAsia="en-US"/>
                </w:rPr>
                <w:t xml:space="preserve"> attribute of this element is "true" or "1".</w:t>
              </w:r>
            </w:p>
            <w:p w14:paraId="0709D48E" w14:textId="77777777" w:rsidR="0023537A" w:rsidRPr="0023537A" w:rsidRDefault="0023537A" w:rsidP="0023537A">
              <w:pPr>
                <w:shd w:val="clear" w:color="auto" w:fill="F2F2F2" w:themeFill="background1" w:themeFillShade="F2"/>
                <w:rPr>
                  <w:rFonts w:cstheme="minorBidi"/>
                  <w:lang w:eastAsia="en-US"/>
                </w:rPr>
              </w:pPr>
              <w:r w:rsidRPr="0023537A">
                <w:rPr>
                  <w:rFonts w:cstheme="minorBidi"/>
                  <w:lang w:eastAsia="en-US"/>
                </w:rPr>
                <w:t>5) New subclauses or annex</w:t>
              </w:r>
            </w:p>
            <w:p w14:paraId="1F2C03F0" w14:textId="77777777" w:rsidR="0023537A" w:rsidRPr="0023537A" w:rsidRDefault="0023537A" w:rsidP="0023537A">
              <w:pPr>
                <w:shd w:val="clear" w:color="auto" w:fill="F2F2F2" w:themeFill="background1" w:themeFillShade="F2"/>
                <w:rPr>
                  <w:rFonts w:cstheme="minorBidi"/>
                  <w:lang w:eastAsia="en-US"/>
                </w:rPr>
              </w:pPr>
              <w:r w:rsidRPr="0023537A">
                <w:rPr>
                  <w:rFonts w:cstheme="minorBidi"/>
                  <w:lang w:eastAsia="en-US"/>
                </w:rPr>
                <w:t>X.1 Paper size, page margins, and columns</w:t>
              </w:r>
            </w:p>
            <w:p w14:paraId="769FBFE9" w14:textId="77777777" w:rsidR="0023537A" w:rsidRPr="0023537A" w:rsidRDefault="0023537A" w:rsidP="0023537A">
              <w:pPr>
                <w:shd w:val="clear" w:color="auto" w:fill="F2F2F2" w:themeFill="background1" w:themeFillShade="F2"/>
                <w:rPr>
                  <w:rFonts w:cstheme="minorBidi"/>
                  <w:lang w:eastAsia="en-US"/>
                </w:rPr>
              </w:pPr>
              <w:r w:rsidRPr="0023537A">
                <w:rPr>
                  <w:rFonts w:cstheme="minorBidi"/>
                  <w:lang w:eastAsia="en-US"/>
                </w:rPr>
                <w:t>Drafting note: Introduce the first five diagrams and add explain them in prose.  Reference 17.6.13 (Page size) and 17.6.11 (Page margins)</w:t>
              </w:r>
            </w:p>
            <w:p w14:paraId="69923771" w14:textId="77777777" w:rsidR="0023537A" w:rsidRPr="0023537A" w:rsidRDefault="0023537A" w:rsidP="0023537A">
              <w:pPr>
                <w:shd w:val="clear" w:color="auto" w:fill="F2F2F2" w:themeFill="background1" w:themeFillShade="F2"/>
                <w:rPr>
                  <w:rFonts w:cstheme="minorBidi"/>
                  <w:lang w:eastAsia="en-US"/>
                </w:rPr>
              </w:pPr>
              <w:r w:rsidRPr="0023537A">
                <w:rPr>
                  <w:rFonts w:cstheme="minorBidi"/>
                  <w:lang w:eastAsia="en-US"/>
                </w:rPr>
                <w:t xml:space="preserve">X.2 Establishing the Document Grid </w:t>
              </w:r>
            </w:p>
            <w:p w14:paraId="2965D62D" w14:textId="77777777" w:rsidR="0023537A" w:rsidRPr="0023537A" w:rsidRDefault="0023537A" w:rsidP="0023537A">
              <w:pPr>
                <w:shd w:val="clear" w:color="auto" w:fill="F2F2F2" w:themeFill="background1" w:themeFillShade="F2"/>
                <w:rPr>
                  <w:rFonts w:cstheme="minorBidi"/>
                  <w:lang w:eastAsia="en-US"/>
                </w:rPr>
              </w:pPr>
              <w:r w:rsidRPr="0023537A">
                <w:rPr>
                  <w:rFonts w:cstheme="minorBidi"/>
                  <w:lang w:eastAsia="en-US"/>
                </w:rPr>
                <w:t xml:space="preserve">Drafting note: Introduce the next four diagrams and explain them in prose.  Reference 17.6.5 (Document Grid) and 17.18.14 </w:t>
              </w:r>
              <w:proofErr w:type="spellStart"/>
              <w:r w:rsidRPr="0023537A">
                <w:rPr>
                  <w:rFonts w:cstheme="minorBidi"/>
                  <w:lang w:eastAsia="en-US"/>
                </w:rPr>
                <w:t>ST_DocGrid</w:t>
              </w:r>
              <w:proofErr w:type="spellEnd"/>
            </w:p>
            <w:p w14:paraId="42D633F2" w14:textId="77777777" w:rsidR="0023537A" w:rsidRPr="0023537A" w:rsidRDefault="0023537A" w:rsidP="0023537A">
              <w:pPr>
                <w:pBdr>
                  <w:bottom w:val="single" w:sz="6" w:space="1" w:color="auto"/>
                </w:pBdr>
                <w:shd w:val="clear" w:color="auto" w:fill="F2F2F2" w:themeFill="background1" w:themeFillShade="F2"/>
                <w:rPr>
                  <w:rFonts w:cstheme="minorBidi"/>
                  <w:lang w:eastAsia="en-US"/>
                </w:rPr>
              </w:pPr>
              <w:r w:rsidRPr="0023537A">
                <w:rPr>
                  <w:rFonts w:cstheme="minorBidi"/>
                  <w:lang w:eastAsia="en-US"/>
                </w:rPr>
                <w:t>(Document Grid Types).</w:t>
              </w:r>
            </w:p>
            <w:p w14:paraId="2E939C36" w14:textId="77777777" w:rsidR="0023537A" w:rsidRPr="0023537A" w:rsidRDefault="0023537A" w:rsidP="0023537A">
              <w:pPr>
                <w:rPr>
                  <w:rFonts w:cstheme="minorBidi"/>
                  <w:lang w:eastAsia="en-US"/>
                </w:rPr>
              </w:pPr>
              <w:r w:rsidRPr="0023537A">
                <w:rPr>
                  <w:rFonts w:cstheme="minorBidi"/>
                  <w:lang w:eastAsia="en-US"/>
                </w:rPr>
                <w:t xml:space="preserve">Murata-san presented his document (see N 0320). There was considerable discussion (spread over several days). </w:t>
              </w:r>
            </w:p>
            <w:p w14:paraId="30D809C2" w14:textId="77777777" w:rsidR="00521B7F" w:rsidRDefault="0023537A" w:rsidP="00DC1D79">
              <w:pPr>
                <w:rPr>
                  <w:rFonts w:cstheme="minorBidi"/>
                  <w:lang w:eastAsia="en-US"/>
                </w:rPr>
              </w:pPr>
              <w:r w:rsidRPr="0023537A">
                <w:rPr>
                  <w:rFonts w:cstheme="minorBidi"/>
                  <w:b/>
                  <w:lang w:eastAsia="en-US"/>
                </w:rPr>
                <w:t>Action</w:t>
              </w:r>
              <w:r w:rsidRPr="0023537A">
                <w:rPr>
                  <w:rFonts w:cstheme="minorBidi"/>
                  <w:lang w:eastAsia="en-US"/>
                </w:rPr>
                <w:t>: Murata-san will refine his CJK layout proposal.</w:t>
              </w:r>
            </w:p>
            <w:p w14:paraId="467E4039" w14:textId="77777777" w:rsidR="00521B7F" w:rsidRPr="005300AD" w:rsidRDefault="00521B7F" w:rsidP="00521B7F">
              <w:pPr>
                <w:keepNext/>
                <w:keepLines/>
                <w:rPr>
                  <w:rFonts w:cstheme="minorBidi"/>
                  <w:b/>
                  <w:lang w:eastAsia="en-US"/>
                </w:rPr>
              </w:pPr>
              <w:r w:rsidRPr="005300AD">
                <w:rPr>
                  <w:rFonts w:cstheme="minorBidi"/>
                  <w:b/>
                  <w:lang w:eastAsia="en-US"/>
                </w:rPr>
                <w:lastRenderedPageBreak/>
                <w:t>201</w:t>
              </w:r>
              <w:r>
                <w:rPr>
                  <w:rFonts w:cstheme="minorBidi"/>
                  <w:b/>
                  <w:lang w:eastAsia="en-US"/>
                </w:rPr>
                <w:t>6</w:t>
              </w:r>
              <w:r w:rsidRPr="005300AD">
                <w:rPr>
                  <w:rFonts w:cstheme="minorBidi"/>
                  <w:b/>
                  <w:lang w:eastAsia="en-US"/>
                </w:rPr>
                <w:t>-0</w:t>
              </w:r>
              <w:r>
                <w:rPr>
                  <w:rFonts w:cstheme="minorBidi"/>
                  <w:b/>
                  <w:lang w:eastAsia="en-US"/>
                </w:rPr>
                <w:t>2</w:t>
              </w:r>
              <w:r w:rsidRPr="005300AD">
                <w:rPr>
                  <w:rFonts w:cstheme="minorBidi"/>
                  <w:b/>
                  <w:lang w:eastAsia="en-US"/>
                </w:rPr>
                <w:t>-2</w:t>
              </w:r>
              <w:r>
                <w:rPr>
                  <w:rFonts w:cstheme="minorBidi"/>
                  <w:b/>
                  <w:lang w:eastAsia="en-US"/>
                </w:rPr>
                <w:t>9</w:t>
              </w:r>
              <w:r w:rsidRPr="005300AD">
                <w:rPr>
                  <w:rFonts w:cstheme="minorBidi"/>
                  <w:b/>
                  <w:lang w:eastAsia="en-US"/>
                </w:rPr>
                <w:t>/</w:t>
              </w:r>
              <w:r>
                <w:rPr>
                  <w:rFonts w:cstheme="minorBidi"/>
                  <w:b/>
                  <w:lang w:eastAsia="en-US"/>
                </w:rPr>
                <w:t>03-02</w:t>
              </w:r>
              <w:r w:rsidRPr="005300AD">
                <w:rPr>
                  <w:rFonts w:cstheme="minorBidi"/>
                  <w:b/>
                  <w:lang w:eastAsia="en-US"/>
                </w:rPr>
                <w:t xml:space="preserve"> B</w:t>
              </w:r>
              <w:r>
                <w:rPr>
                  <w:rFonts w:cstheme="minorBidi"/>
                  <w:b/>
                  <w:lang w:eastAsia="en-US"/>
                </w:rPr>
                <w:t>arcelona</w:t>
              </w:r>
              <w:r w:rsidRPr="005300AD">
                <w:rPr>
                  <w:rFonts w:cstheme="minorBidi"/>
                  <w:b/>
                  <w:lang w:eastAsia="en-US"/>
                </w:rPr>
                <w:t xml:space="preserve"> Meeting:</w:t>
              </w:r>
            </w:p>
            <w:p w14:paraId="5E0573BD" w14:textId="103D46DB" w:rsidR="00521B7F" w:rsidRPr="00521B7F" w:rsidRDefault="00521B7F" w:rsidP="00521B7F">
              <w:pPr>
                <w:rPr>
                  <w:rFonts w:cstheme="minorBidi"/>
                  <w:lang w:eastAsia="en-US"/>
                </w:rPr>
              </w:pPr>
              <w:r w:rsidRPr="00521B7F">
                <w:rPr>
                  <w:rFonts w:cstheme="minorBidi"/>
                  <w:lang w:eastAsia="en-US"/>
                </w:rPr>
                <w:t xml:space="preserve">Murata-san presented his proposal, as posted in </w:t>
              </w:r>
              <w:hyperlink r:id="rId15" w:history="1">
                <w:r w:rsidRPr="00521B7F">
                  <w:rPr>
                    <w:rFonts w:cstheme="minorBidi"/>
                    <w:lang w:eastAsia="en-US"/>
                  </w:rPr>
                  <w:t>https://www.assembla.com/spaces/IS29500/documents/d6jO2g23er5zFdacwqjQXA/download/d6jO2g23er5zFdacwqjQXA</w:t>
                </w:r>
              </w:hyperlink>
              <w:r w:rsidRPr="00521B7F">
                <w:rPr>
                  <w:rFonts w:cstheme="minorBidi"/>
                  <w:lang w:eastAsia="en-US"/>
                </w:rPr>
                <w:t>.</w:t>
              </w:r>
            </w:p>
            <w:p w14:paraId="1235F2E7" w14:textId="77777777" w:rsidR="00521B7F" w:rsidRPr="00521B7F" w:rsidRDefault="00521B7F" w:rsidP="00521B7F">
              <w:r w:rsidRPr="00521B7F">
                <w:t>From Caroline:</w:t>
              </w:r>
            </w:p>
            <w:p w14:paraId="3AB44835" w14:textId="77777777" w:rsidR="00521B7F" w:rsidRPr="00521B7F" w:rsidRDefault="00521B7F" w:rsidP="00521B7F">
              <w:pPr>
                <w:shd w:val="clear" w:color="auto" w:fill="D9D9D9" w:themeFill="background1" w:themeFillShade="D9"/>
              </w:pPr>
              <w:r w:rsidRPr="00521B7F">
                <w:t xml:space="preserve">After any discussion of this appendix at the face-to-face meeting, I will be happy to offer additional suggestions for improving the English, correcting typos, etc.  </w:t>
              </w:r>
            </w:p>
            <w:p w14:paraId="3142ED40" w14:textId="77777777" w:rsidR="00521B7F" w:rsidRPr="00521B7F" w:rsidRDefault="00521B7F" w:rsidP="00521B7F">
              <w:pPr>
                <w:shd w:val="clear" w:color="auto" w:fill="D9D9D9" w:themeFill="background1" w:themeFillShade="D9"/>
              </w:pPr>
              <w:r w:rsidRPr="00521B7F">
                <w:t xml:space="preserve">For now, I'll point out that the notation for elements and attributes may need explanation.  I don't remember this notation being used elsewhere in Part 1.  Also, references to clauses in the main text (e.g., to §17.6.5 for </w:t>
              </w:r>
              <w:proofErr w:type="spellStart"/>
              <w:r w:rsidRPr="00521B7F">
                <w:t>docGrid</w:t>
              </w:r>
              <w:proofErr w:type="spellEnd"/>
              <w:r w:rsidRPr="00521B7F">
                <w:t>) or to locations in the schema may be helpful.</w:t>
              </w:r>
            </w:p>
            <w:p w14:paraId="6F947B7A" w14:textId="77777777" w:rsidR="00521B7F" w:rsidRPr="00521B7F" w:rsidRDefault="00521B7F" w:rsidP="00521B7F">
              <w:r w:rsidRPr="00521B7F">
                <w:t>Murata-san responded:</w:t>
              </w:r>
            </w:p>
            <w:p w14:paraId="2E51DF3F" w14:textId="77777777" w:rsidR="00521B7F" w:rsidRPr="00521B7F" w:rsidRDefault="00521B7F" w:rsidP="00521B7F">
              <w:pPr>
                <w:shd w:val="clear" w:color="auto" w:fill="D9D9D9" w:themeFill="background1" w:themeFillShade="D9"/>
              </w:pPr>
              <w:r w:rsidRPr="00521B7F">
                <w:t>We first have to discuss whether it is a good idea to have one appendix.  We might want to have more than one.  We might want to move the content of the current appendix to existing subclauses.</w:t>
              </w:r>
            </w:p>
            <w:p w14:paraId="71CCAE61" w14:textId="77777777" w:rsidR="00521B7F" w:rsidRPr="00521B7F" w:rsidRDefault="00521B7F" w:rsidP="00521B7F">
              <w:pPr>
                <w:shd w:val="clear" w:color="auto" w:fill="D9D9D9" w:themeFill="background1" w:themeFillShade="D9"/>
              </w:pPr>
              <w:r w:rsidRPr="00521B7F">
                <w:t>I heavily used the XPath notation, which has never been used in Part 1.</w:t>
              </w:r>
            </w:p>
            <w:p w14:paraId="06D01982" w14:textId="77777777" w:rsidR="00710185" w:rsidRDefault="00521B7F" w:rsidP="00521B7F">
              <w:r w:rsidRPr="00521B7F">
                <w:t>After some discussion, Murata-san agreed to produce a new version of his proposal, which we’ll then make an official document. It was agreed that most, if not all of this text, should be informative, and perhaps belonged in the Primer annex (after §L.1.7.2, perhaps, and §L.1.7.6), possibly with one or more notes earlier in Part 1 to augment or to point to the new Primer text. At the very least, we should explain somewhere the logical vs. physical distinctions.</w:t>
              </w:r>
            </w:p>
            <w:p w14:paraId="3676FDB8" w14:textId="281F8173" w:rsidR="00710185" w:rsidRPr="004938E2" w:rsidRDefault="00710185" w:rsidP="00710185">
              <w:pPr>
                <w:rPr>
                  <w:rFonts w:cstheme="minorBidi"/>
                  <w:b/>
                  <w:lang w:eastAsia="en-US"/>
                </w:rPr>
              </w:pPr>
              <w:r w:rsidRPr="004938E2">
                <w:rPr>
                  <w:rFonts w:cstheme="minorBidi"/>
                  <w:b/>
                  <w:lang w:eastAsia="en-US"/>
                </w:rPr>
                <w:t>201</w:t>
              </w:r>
              <w:r>
                <w:rPr>
                  <w:rFonts w:cstheme="minorBidi"/>
                  <w:b/>
                  <w:lang w:eastAsia="en-US"/>
                </w:rPr>
                <w:t>6</w:t>
              </w:r>
              <w:r w:rsidRPr="004938E2">
                <w:rPr>
                  <w:rFonts w:cstheme="minorBidi"/>
                  <w:b/>
                  <w:lang w:eastAsia="en-US"/>
                </w:rPr>
                <w:t>-0</w:t>
              </w:r>
              <w:r>
                <w:rPr>
                  <w:rFonts w:cstheme="minorBidi"/>
                  <w:b/>
                  <w:lang w:eastAsia="en-US"/>
                </w:rPr>
                <w:t>4</w:t>
              </w:r>
              <w:r w:rsidRPr="004938E2">
                <w:rPr>
                  <w:rFonts w:cstheme="minorBidi"/>
                  <w:b/>
                  <w:lang w:eastAsia="en-US"/>
                </w:rPr>
                <w:t>-</w:t>
              </w:r>
              <w:r>
                <w:rPr>
                  <w:rFonts w:cstheme="minorBidi"/>
                  <w:b/>
                  <w:lang w:eastAsia="en-US"/>
                </w:rPr>
                <w:t>12</w:t>
              </w:r>
              <w:r w:rsidRPr="004938E2">
                <w:rPr>
                  <w:rFonts w:cstheme="minorBidi"/>
                  <w:b/>
                  <w:lang w:eastAsia="en-US"/>
                </w:rPr>
                <w:t xml:space="preserve"> Teleconference:</w:t>
              </w:r>
            </w:p>
            <w:p w14:paraId="1F62C298" w14:textId="77777777" w:rsidR="00B62DFD" w:rsidRDefault="00710185" w:rsidP="00710185">
              <w:pPr>
                <w:spacing w:after="0" w:line="240" w:lineRule="auto"/>
                <w:rPr>
                  <w:rFonts w:ascii="Calibri" w:eastAsiaTheme="minorHAnsi" w:hAnsi="Calibri"/>
                  <w:szCs w:val="24"/>
                  <w:lang w:eastAsia="en-US"/>
                </w:rPr>
              </w:pPr>
              <w:r w:rsidRPr="00710185">
                <w:rPr>
                  <w:rFonts w:ascii="Calibri" w:eastAsiaTheme="minorHAnsi" w:hAnsi="Calibri"/>
                  <w:szCs w:val="24"/>
                  <w:lang w:eastAsia="en-US"/>
                </w:rPr>
                <w:t>Murata-san needs help w.r.t BIDI, and will contact Darrin re this.</w:t>
              </w:r>
            </w:p>
            <w:p w14:paraId="077DBBBE" w14:textId="77777777" w:rsidR="00B62DFD" w:rsidRDefault="00B62DFD" w:rsidP="00710185">
              <w:pPr>
                <w:spacing w:after="0" w:line="240" w:lineRule="auto"/>
                <w:rPr>
                  <w:rFonts w:ascii="Calibri" w:eastAsiaTheme="minorHAnsi" w:hAnsi="Calibri"/>
                  <w:szCs w:val="24"/>
                  <w:lang w:eastAsia="en-US"/>
                </w:rPr>
              </w:pPr>
            </w:p>
            <w:p w14:paraId="3CD53F66" w14:textId="1DCE40EF" w:rsidR="00B62DFD" w:rsidRDefault="00B62DFD" w:rsidP="00B62DFD">
              <w:pPr>
                <w:rPr>
                  <w:rFonts w:eastAsia="Times New Roman"/>
                  <w:b/>
                </w:rPr>
              </w:pPr>
              <w:r w:rsidRPr="00FF45E3">
                <w:rPr>
                  <w:rFonts w:eastAsia="Times New Roman"/>
                  <w:b/>
                </w:rPr>
                <w:t>201</w:t>
              </w:r>
              <w:r>
                <w:rPr>
                  <w:rFonts w:eastAsia="Times New Roman"/>
                  <w:b/>
                </w:rPr>
                <w:t>6</w:t>
              </w:r>
              <w:r w:rsidRPr="00FF45E3">
                <w:rPr>
                  <w:rFonts w:eastAsia="Times New Roman"/>
                  <w:b/>
                </w:rPr>
                <w:t>-0</w:t>
              </w:r>
              <w:r>
                <w:rPr>
                  <w:rFonts w:eastAsia="Times New Roman"/>
                  <w:b/>
                </w:rPr>
                <w:t>4</w:t>
              </w:r>
              <w:r w:rsidRPr="00FF45E3">
                <w:rPr>
                  <w:rFonts w:eastAsia="Times New Roman"/>
                  <w:b/>
                </w:rPr>
                <w:t>-</w:t>
              </w:r>
              <w:r>
                <w:rPr>
                  <w:rFonts w:eastAsia="Times New Roman"/>
                  <w:b/>
                </w:rPr>
                <w:t>06</w:t>
              </w:r>
              <w:r w:rsidRPr="00FF45E3">
                <w:rPr>
                  <w:rFonts w:eastAsia="Times New Roman"/>
                  <w:b/>
                </w:rPr>
                <w:t xml:space="preserve"> </w:t>
              </w:r>
              <w:r>
                <w:rPr>
                  <w:rFonts w:eastAsia="Times New Roman"/>
                  <w:b/>
                </w:rPr>
                <w:t>Makoto Murata</w:t>
              </w:r>
              <w:r w:rsidRPr="00FF45E3">
                <w:rPr>
                  <w:rFonts w:eastAsia="Times New Roman"/>
                  <w:b/>
                </w:rPr>
                <w:t>:</w:t>
              </w:r>
            </w:p>
            <w:p w14:paraId="2F867174" w14:textId="36EB81F9" w:rsidR="00B62DFD" w:rsidRPr="00B62DFD" w:rsidRDefault="00B62DFD" w:rsidP="00B62DFD">
              <w:r w:rsidRPr="00B62DFD">
                <w:t>In Barcelona, we agreed that BIDI has to be covered.</w:t>
              </w:r>
            </w:p>
            <w:p w14:paraId="16035791" w14:textId="03E5F40B" w:rsidR="00B62DFD" w:rsidRPr="00B62DFD" w:rsidRDefault="00B62DFD" w:rsidP="00B62DFD">
              <w:r w:rsidRPr="00B62DFD">
                <w:t>In multi-column BIDI documents, the first column is the right column rather than the left column.  This is the biggest difference.</w:t>
              </w:r>
            </w:p>
            <w:p w14:paraId="3B8C514C" w14:textId="77777777" w:rsidR="00B62DFD" w:rsidRPr="00B62DFD" w:rsidRDefault="00B62DFD" w:rsidP="00B62DFD">
              <w:r w:rsidRPr="00B62DFD">
                <w:t>I have updated the document accordingly.  Here goes.</w:t>
              </w:r>
            </w:p>
            <w:p w14:paraId="541DED82" w14:textId="77777777" w:rsidR="00B62DFD" w:rsidRPr="00B62DFD" w:rsidRDefault="00E17267" w:rsidP="00B62DFD">
              <w:hyperlink r:id="rId16" w:history="1">
                <w:r w:rsidR="00B62DFD" w:rsidRPr="00B62DFD">
                  <w:rPr>
                    <w:rStyle w:val="Hyperlink"/>
                  </w:rPr>
                  <w:t>https://goo.gl/zzOrfQ</w:t>
                </w:r>
              </w:hyperlink>
            </w:p>
            <w:p w14:paraId="30D999EA" w14:textId="2C2500DD" w:rsidR="00B62DFD" w:rsidRDefault="00B62DFD" w:rsidP="00B62DFD">
              <w:pPr>
                <w:rPr>
                  <w:rFonts w:ascii="Calibri" w:eastAsiaTheme="minorHAnsi" w:hAnsi="Calibri"/>
                  <w:szCs w:val="24"/>
                  <w:lang w:eastAsia="en-US"/>
                </w:rPr>
              </w:pPr>
              <w:r w:rsidRPr="00B62DFD">
                <w:t>Although wordsmithing is certainly required, I hope to adopt this document and close DR 11-0008 thru -0011 in the next F2F.</w:t>
              </w:r>
            </w:p>
            <w:p w14:paraId="1C24B0AE" w14:textId="77777777" w:rsidR="00B62DFD" w:rsidRDefault="00B62DFD" w:rsidP="00B62DFD">
              <w:pPr>
                <w:rPr>
                  <w:rFonts w:eastAsia="Times New Roman"/>
                  <w:b/>
                </w:rPr>
              </w:pPr>
              <w:r w:rsidRPr="00FF45E3">
                <w:rPr>
                  <w:rFonts w:eastAsia="Times New Roman"/>
                  <w:b/>
                </w:rPr>
                <w:t>201</w:t>
              </w:r>
              <w:r>
                <w:rPr>
                  <w:rFonts w:eastAsia="Times New Roman"/>
                  <w:b/>
                </w:rPr>
                <w:t>6</w:t>
              </w:r>
              <w:r w:rsidRPr="00FF45E3">
                <w:rPr>
                  <w:rFonts w:eastAsia="Times New Roman"/>
                  <w:b/>
                </w:rPr>
                <w:t>-0</w:t>
              </w:r>
              <w:r>
                <w:rPr>
                  <w:rFonts w:eastAsia="Times New Roman"/>
                  <w:b/>
                </w:rPr>
                <w:t>4</w:t>
              </w:r>
              <w:r w:rsidRPr="00FF45E3">
                <w:rPr>
                  <w:rFonts w:eastAsia="Times New Roman"/>
                  <w:b/>
                </w:rPr>
                <w:t>-</w:t>
              </w:r>
              <w:r>
                <w:rPr>
                  <w:rFonts w:eastAsia="Times New Roman"/>
                  <w:b/>
                </w:rPr>
                <w:t>06</w:t>
              </w:r>
              <w:r w:rsidRPr="00FF45E3">
                <w:rPr>
                  <w:rFonts w:eastAsia="Times New Roman"/>
                  <w:b/>
                </w:rPr>
                <w:t xml:space="preserve"> </w:t>
              </w:r>
              <w:r>
                <w:rPr>
                  <w:rFonts w:eastAsia="Times New Roman"/>
                  <w:b/>
                </w:rPr>
                <w:t>Makoto Murata</w:t>
              </w:r>
              <w:r w:rsidRPr="00FF45E3">
                <w:rPr>
                  <w:rFonts w:eastAsia="Times New Roman"/>
                  <w:b/>
                </w:rPr>
                <w:t>:</w:t>
              </w:r>
            </w:p>
            <w:p w14:paraId="4DF1AA83" w14:textId="77777777" w:rsidR="00B62DFD" w:rsidRDefault="00B62DFD" w:rsidP="00B62DFD">
              <w:pPr>
                <w:rPr>
                  <w:lang w:eastAsia="en-US"/>
                </w:rPr>
              </w:pPr>
              <w:r>
                <w:lastRenderedPageBreak/>
                <w:t>In the revised draft, I wrote</w:t>
              </w:r>
            </w:p>
            <w:p w14:paraId="6AD47F70" w14:textId="04F4962A" w:rsidR="00B62DFD" w:rsidRDefault="00B62DFD" w:rsidP="00B62DFD">
              <w:r>
                <w:t>"</w:t>
              </w:r>
              <w:r>
                <w:rPr>
                  <w:rFonts w:ascii="Century" w:hAnsi="Century"/>
                  <w:sz w:val="21"/>
                  <w:szCs w:val="21"/>
                </w:rPr>
                <w:t xml:space="preserve">The </w:t>
              </w:r>
              <w:r>
                <w:rPr>
                  <w:rFonts w:ascii="Calibri" w:hAnsi="Calibri"/>
                </w:rPr>
                <w:t xml:space="preserve">text direction is right-to-left if a </w:t>
              </w:r>
              <w:r>
                <w:rPr>
                  <w:rFonts w:ascii="Cambria" w:hAnsi="Cambria"/>
                </w:rPr>
                <w:t xml:space="preserve">bidi </w:t>
              </w:r>
              <w:r>
                <w:rPr>
                  <w:rFonts w:ascii="Calibri" w:hAnsi="Calibri"/>
                </w:rPr>
                <w:t>element is present in the current section; it is left-to-right, otherwise.  "</w:t>
              </w:r>
            </w:p>
            <w:p w14:paraId="607FC749" w14:textId="7B3207F3" w:rsidR="00B62DFD" w:rsidRDefault="00B62DFD" w:rsidP="00B62DFD">
              <w:r>
                <w:t>However, it should probably be </w:t>
              </w:r>
            </w:p>
            <w:p w14:paraId="482A08E9" w14:textId="77777777" w:rsidR="0053548F" w:rsidRDefault="00B62DFD" w:rsidP="00B62DFD">
              <w:pPr>
                <w:rPr>
                  <w:rFonts w:ascii="Calibri" w:hAnsi="Calibri"/>
                </w:rPr>
              </w:pPr>
              <w:r>
                <w:rPr>
                  <w:rFonts w:ascii="Century" w:hAnsi="Century"/>
                  <w:sz w:val="21"/>
                  <w:szCs w:val="21"/>
                </w:rPr>
                <w:t xml:space="preserve">"The </w:t>
              </w:r>
              <w:r>
                <w:rPr>
                  <w:rFonts w:ascii="Calibri" w:hAnsi="Calibri"/>
                </w:rPr>
                <w:t xml:space="preserve">text direction is right-to-left if a </w:t>
              </w:r>
              <w:r>
                <w:rPr>
                  <w:rFonts w:ascii="Cambria" w:hAnsi="Cambria"/>
                </w:rPr>
                <w:t xml:space="preserve">bidi </w:t>
              </w:r>
              <w:r>
                <w:rPr>
                  <w:rFonts w:ascii="Calibri" w:hAnsi="Calibri"/>
                </w:rPr>
                <w:t xml:space="preserve">element is present in the current </w:t>
              </w:r>
              <w:r w:rsidRPr="00B62DFD">
                <w:rPr>
                  <w:rStyle w:val="Element"/>
                </w:rPr>
                <w:t>sectPr</w:t>
              </w:r>
              <w:r>
                <w:rPr>
                  <w:rFonts w:ascii="Calibri" w:hAnsi="Calibri"/>
                </w:rPr>
                <w:t xml:space="preserve"> element; it is left-to-right, otherwise.  "</w:t>
              </w:r>
            </w:p>
            <w:p w14:paraId="7B4F7DCF" w14:textId="77777777" w:rsidR="0053548F" w:rsidRPr="0053548F" w:rsidRDefault="0053548F" w:rsidP="0053548F">
              <w:pPr>
                <w:rPr>
                  <w:b/>
                </w:rPr>
              </w:pPr>
              <w:r w:rsidRPr="0053548F">
                <w:rPr>
                  <w:b/>
                </w:rPr>
                <w:t>2016-06-14/16 Prague Meeting:</w:t>
              </w:r>
            </w:p>
            <w:p w14:paraId="4DFB863C" w14:textId="339A5826" w:rsidR="0053548F" w:rsidRPr="0053548F" w:rsidRDefault="0053548F" w:rsidP="0053548F">
              <w:r w:rsidRPr="0053548F">
                <w:t xml:space="preserve"> (See Murata-san’s first mail on 2016-04-06.)</w:t>
              </w:r>
            </w:p>
            <w:p w14:paraId="45597A06" w14:textId="77777777" w:rsidR="0053548F" w:rsidRPr="0053548F" w:rsidRDefault="0053548F" w:rsidP="0053548F">
              <w:r w:rsidRPr="0053548F">
                <w:t xml:space="preserve">Murata-san presented his proposal as revised after the Barcelona meeting. See </w:t>
              </w:r>
              <w:hyperlink r:id="rId17" w:history="1">
                <w:r w:rsidRPr="0053548F">
                  <w:rPr>
                    <w:rStyle w:val="Hyperlink"/>
                  </w:rPr>
                  <w:t>https://goo.gl/zzOrfQ</w:t>
                </w:r>
              </w:hyperlink>
              <w:r w:rsidRPr="0053548F">
                <w:t>. This was accepted with the edit proposed in his second mail on 2016-04-06.</w:t>
              </w:r>
            </w:p>
            <w:p w14:paraId="14AB03EF" w14:textId="58920C35" w:rsidR="0053548F" w:rsidRPr="0053548F" w:rsidRDefault="0053548F" w:rsidP="0053548F">
              <w:r w:rsidRPr="0053548F">
                <w:t>Issue closed in COR4.</w:t>
              </w:r>
            </w:p>
            <w:p w14:paraId="6EB1651A" w14:textId="77777777" w:rsidR="00EA6D95" w:rsidRDefault="0053548F" w:rsidP="00B62DFD">
              <w:r w:rsidRPr="0053548F">
                <w:rPr>
                  <w:b/>
                </w:rPr>
                <w:t>Action</w:t>
              </w:r>
              <w:r w:rsidRPr="0053548F">
                <w:t>: Rex will produce the final text of the resolution.</w:t>
              </w:r>
            </w:p>
            <w:p w14:paraId="6D846B75" w14:textId="6C807846" w:rsidR="00EA6D95" w:rsidRDefault="00EA6D95" w:rsidP="00EA6D95">
              <w:pPr>
                <w:rPr>
                  <w:rFonts w:eastAsia="Times New Roman"/>
                  <w:b/>
                </w:rPr>
              </w:pPr>
              <w:r w:rsidRPr="00FF45E3">
                <w:rPr>
                  <w:rFonts w:eastAsia="Times New Roman"/>
                  <w:b/>
                </w:rPr>
                <w:t>201</w:t>
              </w:r>
              <w:r>
                <w:rPr>
                  <w:rFonts w:eastAsia="Times New Roman"/>
                  <w:b/>
                </w:rPr>
                <w:t>6</w:t>
              </w:r>
              <w:r w:rsidRPr="00FF45E3">
                <w:rPr>
                  <w:rFonts w:eastAsia="Times New Roman"/>
                  <w:b/>
                </w:rPr>
                <w:t>-0</w:t>
              </w:r>
              <w:r w:rsidR="00B37279">
                <w:rPr>
                  <w:rFonts w:eastAsia="Times New Roman"/>
                  <w:b/>
                </w:rPr>
                <w:t>6</w:t>
              </w:r>
              <w:r w:rsidRPr="00FF45E3">
                <w:rPr>
                  <w:rFonts w:eastAsia="Times New Roman"/>
                  <w:b/>
                </w:rPr>
                <w:t>-</w:t>
              </w:r>
              <w:r w:rsidR="00B37279">
                <w:rPr>
                  <w:rFonts w:eastAsia="Times New Roman"/>
                  <w:b/>
                </w:rPr>
                <w:t>2</w:t>
              </w:r>
              <w:r w:rsidR="00F07F4B">
                <w:rPr>
                  <w:rFonts w:eastAsia="Times New Roman"/>
                  <w:b/>
                </w:rPr>
                <w:t>3</w:t>
              </w:r>
              <w:bookmarkStart w:id="16" w:name="_GoBack"/>
              <w:bookmarkEnd w:id="16"/>
              <w:r w:rsidRPr="00FF45E3">
                <w:rPr>
                  <w:rFonts w:eastAsia="Times New Roman"/>
                  <w:b/>
                </w:rPr>
                <w:t xml:space="preserve"> </w:t>
              </w:r>
              <w:r>
                <w:rPr>
                  <w:rFonts w:eastAsia="Times New Roman"/>
                  <w:b/>
                </w:rPr>
                <w:t>Rex Jaeschke</w:t>
              </w:r>
              <w:r w:rsidRPr="00FF45E3">
                <w:rPr>
                  <w:rFonts w:eastAsia="Times New Roman"/>
                  <w:b/>
                </w:rPr>
                <w:t>:</w:t>
              </w:r>
            </w:p>
            <w:p w14:paraId="03606488" w14:textId="77777777" w:rsidR="00F07F4B" w:rsidRPr="00F07F4B" w:rsidRDefault="00F07F4B" w:rsidP="00F07F4B">
              <w:pPr>
                <w:rPr>
                  <w:rFonts w:eastAsia="Times New Roman"/>
                  <w:b/>
                  <w:color w:val="0000FF"/>
                  <w:u w:val="single"/>
                </w:rPr>
              </w:pPr>
              <w:r w:rsidRPr="00F07F4B">
                <w:rPr>
                  <w:rFonts w:eastAsia="Times New Roman"/>
                  <w:b/>
                  <w:color w:val="0000FF"/>
                  <w:u w:val="single"/>
                </w:rPr>
                <w:t>Part 1, §L.1.7.3, “Physical settings and logical settings”, p. xx [New subclause]</w:t>
              </w:r>
            </w:p>
            <w:p w14:paraId="23FD557A"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The current section is in horizontal writing when </w:t>
              </w:r>
              <w:r w:rsidRPr="00F07F4B">
                <w:rPr>
                  <w:rFonts w:asciiTheme="majorHAnsi" w:eastAsia="Times New Roman" w:hAnsiTheme="majorHAnsi"/>
                  <w:noProof/>
                  <w:color w:val="0000FF"/>
                  <w:u w:val="single"/>
                </w:rPr>
                <w:t>w:sectPr</w:t>
              </w:r>
              <w:r w:rsidRPr="00F07F4B">
                <w:rPr>
                  <w:rFonts w:eastAsia="Times New Roman"/>
                  <w:color w:val="0000FF"/>
                  <w:u w:val="single"/>
                </w:rPr>
                <w:t>/</w:t>
              </w:r>
              <w:r w:rsidRPr="00F07F4B">
                <w:rPr>
                  <w:rFonts w:asciiTheme="majorHAnsi" w:eastAsia="Times New Roman" w:hAnsiTheme="majorHAnsi"/>
                  <w:noProof/>
                  <w:color w:val="0000FF"/>
                  <w:u w:val="single"/>
                </w:rPr>
                <w:t>w:textDirection</w:t>
              </w:r>
              <w:r w:rsidRPr="00F07F4B">
                <w:rPr>
                  <w:rFonts w:eastAsia="Times New Roman"/>
                  <w:color w:val="0000FF"/>
                  <w:u w:val="single"/>
                </w:rPr>
                <w:t xml:space="preserve"> is absent or the value of </w:t>
              </w:r>
              <w:r w:rsidRPr="00F07F4B">
                <w:rPr>
                  <w:rFonts w:asciiTheme="majorHAnsi" w:eastAsia="Times New Roman" w:hAnsiTheme="majorHAnsi"/>
                  <w:noProof/>
                  <w:color w:val="0000FF"/>
                  <w:u w:val="single"/>
                </w:rPr>
                <w:t>w:sectPr</w:t>
              </w:r>
              <w:r w:rsidRPr="00F07F4B">
                <w:rPr>
                  <w:rFonts w:eastAsia="Times New Roman"/>
                  <w:color w:val="0000FF"/>
                  <w:u w:val="single"/>
                </w:rPr>
                <w:t>/</w:t>
              </w:r>
              <w:r w:rsidRPr="00F07F4B">
                <w:rPr>
                  <w:rFonts w:asciiTheme="majorHAnsi" w:eastAsia="Times New Roman" w:hAnsiTheme="majorHAnsi"/>
                  <w:noProof/>
                  <w:color w:val="0000FF"/>
                  <w:u w:val="single"/>
                </w:rPr>
                <w:t>w:textDirection</w:t>
              </w:r>
              <w:r w:rsidRPr="00F07F4B">
                <w:rPr>
                  <w:rFonts w:eastAsia="Times New Roman"/>
                  <w:color w:val="0000FF"/>
                  <w:u w:val="single"/>
                </w:rPr>
                <w:t>/</w:t>
              </w:r>
              <w:r w:rsidRPr="00F07F4B">
                <w:rPr>
                  <w:rFonts w:asciiTheme="majorHAnsi" w:eastAsia="Times New Roman" w:hAnsiTheme="majorHAnsi"/>
                  <w:noProof/>
                  <w:color w:val="0000FF"/>
                  <w:u w:val="single"/>
                </w:rPr>
                <w:t>@w:val</w:t>
              </w:r>
              <w:r w:rsidRPr="00F07F4B">
                <w:rPr>
                  <w:rFonts w:eastAsia="Times New Roman"/>
                  <w:color w:val="0000FF"/>
                  <w:u w:val="single"/>
                </w:rPr>
                <w:t xml:space="preserve"> is either </w:t>
              </w:r>
              <w:r w:rsidRPr="00F07F4B">
                <w:rPr>
                  <w:rFonts w:ascii="Consolas" w:eastAsia="Times New Roman" w:hAnsi="Consolas"/>
                  <w:noProof/>
                  <w:color w:val="0000FF"/>
                  <w:u w:val="single"/>
                </w:rPr>
                <w:t>"tb"</w:t>
              </w:r>
              <w:r w:rsidRPr="00F07F4B">
                <w:rPr>
                  <w:rFonts w:eastAsia="Times New Roman"/>
                  <w:color w:val="0000FF"/>
                  <w:u w:val="single"/>
                </w:rPr>
                <w:t xml:space="preserve"> or </w:t>
              </w:r>
              <w:r w:rsidRPr="00F07F4B">
                <w:rPr>
                  <w:rFonts w:ascii="Consolas" w:eastAsia="Times New Roman" w:hAnsi="Consolas"/>
                  <w:noProof/>
                  <w:color w:val="0000FF"/>
                  <w:u w:val="single"/>
                </w:rPr>
                <w:t>"tbv"</w:t>
              </w:r>
              <w:r w:rsidRPr="00F07F4B">
                <w:rPr>
                  <w:rFonts w:eastAsia="Times New Roman"/>
                  <w:color w:val="0000FF"/>
                  <w:u w:val="single"/>
                </w:rPr>
                <w:t xml:space="preserve">.The text direction is right-to-left if a bidi element </w:t>
              </w:r>
              <w:proofErr w:type="spellStart"/>
              <w:r w:rsidRPr="00F07F4B">
                <w:rPr>
                  <w:rFonts w:ascii="MS Gothic" w:eastAsia="MS Gothic" w:hAnsi="MS Gothic" w:cs="MS Gothic" w:hint="eastAsia"/>
                  <w:color w:val="0000FF"/>
                  <w:u w:val="single"/>
                </w:rPr>
                <w:t>都市</w:t>
              </w:r>
              <w:proofErr w:type="spellEnd"/>
              <w:r w:rsidRPr="00F07F4B">
                <w:rPr>
                  <w:rFonts w:ascii="MS Gothic" w:eastAsia="MS Gothic" w:hAnsi="MS Gothic" w:cs="MS Gothic" w:hint="eastAsia"/>
                  <w:color w:val="0000FF"/>
                  <w:u w:val="single"/>
                </w:rPr>
                <w:t xml:space="preserve"> </w:t>
              </w:r>
              <w:r w:rsidRPr="00F07F4B">
                <w:rPr>
                  <w:rFonts w:eastAsia="Times New Roman"/>
                  <w:color w:val="0000FF"/>
                  <w:u w:val="single"/>
                </w:rPr>
                <w:t xml:space="preserve">present in the current </w:t>
              </w:r>
              <w:r w:rsidRPr="00F07F4B">
                <w:rPr>
                  <w:rFonts w:asciiTheme="majorHAnsi" w:eastAsia="Times New Roman" w:hAnsiTheme="majorHAnsi"/>
                  <w:noProof/>
                  <w:color w:val="0000FF"/>
                  <w:u w:val="single"/>
                </w:rPr>
                <w:t>sectPr</w:t>
              </w:r>
              <w:r w:rsidRPr="00F07F4B">
                <w:rPr>
                  <w:rFonts w:ascii="Calibri" w:eastAsia="Times New Roman" w:hAnsi="Calibri"/>
                  <w:color w:val="0000FF"/>
                  <w:u w:val="single"/>
                </w:rPr>
                <w:t xml:space="preserve"> element</w:t>
              </w:r>
              <w:r w:rsidRPr="00F07F4B">
                <w:rPr>
                  <w:rFonts w:eastAsia="Times New Roman"/>
                  <w:color w:val="0000FF"/>
                  <w:u w:val="single"/>
                </w:rPr>
                <w:t xml:space="preserve">; it is left-to-right, otherwise.  The current section is in vertical writing when the value of </w:t>
              </w:r>
              <w:r w:rsidRPr="00F07F4B">
                <w:rPr>
                  <w:rFonts w:asciiTheme="majorHAnsi" w:eastAsia="Times New Roman" w:hAnsiTheme="majorHAnsi"/>
                  <w:noProof/>
                  <w:color w:val="0000FF"/>
                  <w:u w:val="single"/>
                </w:rPr>
                <w:t>w:sectPr</w:t>
              </w:r>
              <w:r w:rsidRPr="00F07F4B">
                <w:rPr>
                  <w:rFonts w:eastAsia="Times New Roman"/>
                  <w:color w:val="0000FF"/>
                  <w:u w:val="single"/>
                </w:rPr>
                <w:t>/</w:t>
              </w:r>
              <w:r w:rsidRPr="00F07F4B">
                <w:rPr>
                  <w:rFonts w:asciiTheme="majorHAnsi" w:eastAsia="Times New Roman" w:hAnsiTheme="majorHAnsi"/>
                  <w:noProof/>
                  <w:color w:val="0000FF"/>
                  <w:u w:val="single"/>
                </w:rPr>
                <w:t>w:textDirection</w:t>
              </w:r>
              <w:r w:rsidRPr="00F07F4B">
                <w:rPr>
                  <w:rFonts w:eastAsia="Times New Roman"/>
                  <w:color w:val="0000FF"/>
                  <w:u w:val="single"/>
                </w:rPr>
                <w:t>/</w:t>
              </w:r>
              <w:r w:rsidRPr="00F07F4B">
                <w:rPr>
                  <w:rFonts w:asciiTheme="majorHAnsi" w:eastAsia="Times New Roman" w:hAnsiTheme="majorHAnsi"/>
                  <w:noProof/>
                  <w:color w:val="0000FF"/>
                  <w:u w:val="single"/>
                </w:rPr>
                <w:t>@w:val</w:t>
              </w:r>
              <w:r w:rsidRPr="00F07F4B">
                <w:rPr>
                  <w:rFonts w:eastAsia="Times New Roman"/>
                  <w:color w:val="0000FF"/>
                  <w:u w:val="single"/>
                </w:rPr>
                <w:t xml:space="preserve"> is either </w:t>
              </w:r>
              <w:r w:rsidRPr="00F07F4B">
                <w:rPr>
                  <w:rFonts w:ascii="Consolas" w:eastAsia="Times New Roman" w:hAnsi="Consolas"/>
                  <w:noProof/>
                  <w:color w:val="0000FF"/>
                  <w:u w:val="single"/>
                </w:rPr>
                <w:t>"rlV"</w:t>
              </w:r>
              <w:r w:rsidRPr="00F07F4B">
                <w:rPr>
                  <w:rFonts w:eastAsia="Times New Roman"/>
                  <w:color w:val="0000FF"/>
                  <w:u w:val="single"/>
                </w:rPr>
                <w:t xml:space="preserve">, </w:t>
              </w:r>
              <w:r w:rsidRPr="00F07F4B">
                <w:rPr>
                  <w:rFonts w:ascii="Consolas" w:eastAsia="Times New Roman" w:hAnsi="Consolas"/>
                  <w:noProof/>
                  <w:color w:val="0000FF"/>
                  <w:u w:val="single"/>
                </w:rPr>
                <w:t>"lrV"</w:t>
              </w:r>
              <w:r w:rsidRPr="00F07F4B">
                <w:rPr>
                  <w:rFonts w:eastAsia="Times New Roman"/>
                  <w:color w:val="0000FF"/>
                  <w:u w:val="single"/>
                </w:rPr>
                <w:t xml:space="preserve">, </w:t>
              </w:r>
              <w:r w:rsidRPr="00F07F4B">
                <w:rPr>
                  <w:rFonts w:ascii="Consolas" w:eastAsia="Times New Roman" w:hAnsi="Consolas"/>
                  <w:noProof/>
                  <w:color w:val="0000FF"/>
                  <w:u w:val="single"/>
                </w:rPr>
                <w:t>"rl"</w:t>
              </w:r>
              <w:r w:rsidRPr="00F07F4B">
                <w:rPr>
                  <w:rFonts w:eastAsia="Times New Roman"/>
                  <w:color w:val="0000FF"/>
                  <w:u w:val="single"/>
                </w:rPr>
                <w:t xml:space="preserve">, or </w:t>
              </w:r>
              <w:r w:rsidRPr="00F07F4B">
                <w:rPr>
                  <w:rFonts w:ascii="Consolas" w:eastAsia="Times New Roman" w:hAnsi="Consolas"/>
                  <w:noProof/>
                  <w:color w:val="0000FF"/>
                  <w:u w:val="single"/>
                </w:rPr>
                <w:t>"lr"</w:t>
              </w:r>
              <w:r w:rsidRPr="00F07F4B">
                <w:rPr>
                  <w:rFonts w:eastAsia="Times New Roman"/>
                  <w:color w:val="0000FF"/>
                  <w:u w:val="single"/>
                </w:rPr>
                <w:t>.</w:t>
              </w:r>
            </w:p>
            <w:p w14:paraId="48C4F945" w14:textId="77777777" w:rsidR="00F07F4B" w:rsidRPr="00F07F4B" w:rsidRDefault="00F07F4B" w:rsidP="00F07F4B">
              <w:pPr>
                <w:rPr>
                  <w:rFonts w:eastAsia="Times New Roman"/>
                  <w:color w:val="0000FF"/>
                  <w:u w:val="single"/>
                </w:rPr>
              </w:pPr>
              <w:r w:rsidRPr="00F07F4B">
                <w:rPr>
                  <w:rFonts w:eastAsia="Times New Roman"/>
                  <w:color w:val="0000FF"/>
                  <w:u w:val="single"/>
                </w:rPr>
                <w:t>Some page settings are physical: their interpretation does not depend on whether horizontal writing or vertical writing is used.  Page size and margin are such absolute settings.</w:t>
              </w:r>
            </w:p>
            <w:p w14:paraId="479B9EA3" w14:textId="77777777" w:rsidR="00F07F4B" w:rsidRPr="00F07F4B" w:rsidRDefault="00F07F4B" w:rsidP="00F07F4B">
              <w:pPr>
                <w:rPr>
                  <w:rFonts w:eastAsia="Times New Roman"/>
                  <w:color w:val="0000FF"/>
                  <w:u w:val="single"/>
                </w:rPr>
              </w:pPr>
              <w:r w:rsidRPr="00F07F4B">
                <w:rPr>
                  <w:rFonts w:eastAsia="Times New Roman"/>
                  <w:color w:val="0000FF"/>
                  <w:u w:val="single"/>
                </w:rPr>
                <w:t>Other page settings are logical: they are interpreted differently depending on whether horizontal writing or vertical writing is used.  Column width, column height, and column gap are such logical settings.  In horizontal writing, column width, column height, and column gap are horizontal.  In vertical writing, they are vertical.</w:t>
              </w:r>
            </w:p>
            <w:p w14:paraId="3821B380" w14:textId="77777777" w:rsidR="00F07F4B" w:rsidRPr="00F07F4B" w:rsidRDefault="00F07F4B" w:rsidP="00F07F4B">
              <w:pPr>
                <w:rPr>
                  <w:rFonts w:eastAsia="Times New Roman"/>
                  <w:b/>
                  <w:color w:val="0000FF"/>
                  <w:u w:val="single"/>
                </w:rPr>
              </w:pPr>
              <w:r w:rsidRPr="00F07F4B">
                <w:rPr>
                  <w:rFonts w:eastAsia="Times New Roman"/>
                  <w:b/>
                  <w:color w:val="0000FF"/>
                  <w:u w:val="single"/>
                </w:rPr>
                <w:t>Part 1, §L.1.7.4. “Margin, paper size, column and gap”, p. xx [New subclause]</w:t>
              </w:r>
            </w:p>
            <w:p w14:paraId="7FEFF8A2" w14:textId="77777777" w:rsidR="00F07F4B" w:rsidRPr="00F07F4B" w:rsidRDefault="00F07F4B" w:rsidP="00F07F4B">
              <w:pPr>
                <w:rPr>
                  <w:rFonts w:eastAsia="Times New Roman"/>
                  <w:color w:val="0000FF"/>
                  <w:u w:val="single"/>
                </w:rPr>
              </w:pPr>
              <w:r w:rsidRPr="00F07F4B">
                <w:rPr>
                  <w:rFonts w:eastAsia="Times New Roman"/>
                  <w:color w:val="0000FF"/>
                  <w:u w:val="single"/>
                </w:rPr>
                <w:t>Column width and height are page-layout settings.  They do not have XML representations (with the exception of the non-equal-width case).  Relevant settings are the page size, page margin, number of columns per page, and column gap.  This subclauses summarizes declarative relationships among these page layout settings without specifying procedures for updating them.</w:t>
              </w:r>
            </w:p>
            <w:p w14:paraId="34225577" w14:textId="77777777" w:rsidR="00F07F4B" w:rsidRPr="00F07F4B" w:rsidRDefault="00F07F4B" w:rsidP="00F07F4B">
              <w:pPr>
                <w:rPr>
                  <w:rFonts w:eastAsia="Times New Roman"/>
                  <w:color w:val="0000FF"/>
                  <w:u w:val="single"/>
                </w:rPr>
              </w:pPr>
              <w:r w:rsidRPr="00F07F4B">
                <w:rPr>
                  <w:rFonts w:eastAsia="Times New Roman"/>
                  <w:color w:val="0000FF"/>
                  <w:u w:val="single"/>
                </w:rPr>
                <w:t>Most of the declarative relationships are mathematical equations.  These equations are not meant to be exact: the right-hand value and the left-hand value may be slightly different.</w:t>
              </w:r>
            </w:p>
            <w:p w14:paraId="24357E63" w14:textId="77777777" w:rsidR="00F07F4B" w:rsidRPr="00F07F4B" w:rsidRDefault="00F07F4B" w:rsidP="00F07F4B">
              <w:pPr>
                <w:rPr>
                  <w:rFonts w:eastAsia="Times New Roman"/>
                  <w:color w:val="0000FF"/>
                  <w:u w:val="single"/>
                </w:rPr>
              </w:pPr>
              <w:r w:rsidRPr="00F07F4B">
                <w:rPr>
                  <w:rFonts w:eastAsia="Times New Roman"/>
                  <w:color w:val="0000FF"/>
                  <w:u w:val="single"/>
                </w:rPr>
                <w:lastRenderedPageBreak/>
                <w:t xml:space="preserve">This subclause uses a simple notation for referencing XML elements and attributes (See XPath).  For example, </w:t>
              </w:r>
              <w:r w:rsidRPr="00F07F4B">
                <w:rPr>
                  <w:rFonts w:asciiTheme="majorHAnsi" w:eastAsia="Times New Roman" w:hAnsiTheme="majorHAnsi"/>
                  <w:noProof/>
                  <w:color w:val="0000FF"/>
                  <w:u w:val="single"/>
                </w:rPr>
                <w:t>w:pgSz</w:t>
              </w:r>
              <w:r w:rsidRPr="00F07F4B">
                <w:rPr>
                  <w:rFonts w:eastAsia="Times New Roman"/>
                  <w:color w:val="0000FF"/>
                  <w:u w:val="single"/>
                </w:rPr>
                <w:t>/</w:t>
              </w:r>
              <w:r w:rsidRPr="00F07F4B">
                <w:rPr>
                  <w:rFonts w:asciiTheme="majorHAnsi" w:eastAsia="Times New Roman" w:hAnsiTheme="majorHAnsi"/>
                  <w:noProof/>
                  <w:color w:val="0000FF"/>
                  <w:u w:val="single"/>
                </w:rPr>
                <w:t>@w:w</w:t>
              </w:r>
              <w:r w:rsidRPr="00F07F4B">
                <w:rPr>
                  <w:rFonts w:eastAsia="Times New Roman"/>
                  <w:color w:val="0000FF"/>
                  <w:u w:val="single"/>
                </w:rPr>
                <w:t xml:space="preserve"> references the value of the </w:t>
              </w:r>
              <w:r w:rsidRPr="00F07F4B">
                <w:rPr>
                  <w:rFonts w:asciiTheme="majorHAnsi" w:eastAsia="Times New Roman" w:hAnsiTheme="majorHAnsi"/>
                  <w:noProof/>
                  <w:color w:val="0000FF"/>
                  <w:u w:val="single"/>
                </w:rPr>
                <w:t>w:w</w:t>
              </w:r>
              <w:r w:rsidRPr="00F07F4B">
                <w:rPr>
                  <w:rFonts w:eastAsia="Times New Roman"/>
                  <w:color w:val="0000FF"/>
                  <w:u w:val="single"/>
                </w:rPr>
                <w:t xml:space="preserve"> attribute of the </w:t>
              </w:r>
              <w:r w:rsidRPr="00F07F4B">
                <w:rPr>
                  <w:rFonts w:asciiTheme="majorHAnsi" w:eastAsia="Times New Roman" w:hAnsiTheme="majorHAnsi"/>
                  <w:noProof/>
                  <w:color w:val="0000FF"/>
                  <w:u w:val="single"/>
                </w:rPr>
                <w:t>w:pgSz</w:t>
              </w:r>
              <w:r w:rsidRPr="00F07F4B">
                <w:rPr>
                  <w:rFonts w:eastAsia="Times New Roman"/>
                  <w:color w:val="0000FF"/>
                  <w:u w:val="single"/>
                </w:rPr>
                <w:t xml:space="preserve"> element in the current section.</w:t>
              </w:r>
            </w:p>
            <w:p w14:paraId="333E72BC" w14:textId="77777777" w:rsidR="00F07F4B" w:rsidRPr="00F07F4B" w:rsidRDefault="00F07F4B" w:rsidP="00F07F4B">
              <w:pPr>
                <w:keepNext/>
                <w:keepLines/>
                <w:rPr>
                  <w:rFonts w:eastAsia="Times New Roman"/>
                  <w:b/>
                  <w:color w:val="0000FF"/>
                  <w:u w:val="single"/>
                </w:rPr>
              </w:pPr>
              <w:r w:rsidRPr="00F07F4B">
                <w:rPr>
                  <w:rFonts w:eastAsia="Times New Roman"/>
                  <w:b/>
                  <w:color w:val="0000FF"/>
                  <w:u w:val="single"/>
                </w:rPr>
                <w:t xml:space="preserve">Case 1: Single column, horizontal writing </w:t>
              </w:r>
            </w:p>
            <w:p w14:paraId="7DC456CF" w14:textId="77777777" w:rsidR="00F07F4B" w:rsidRPr="00F07F4B" w:rsidRDefault="00F07F4B" w:rsidP="00F07F4B">
              <w:pPr>
                <w:rPr>
                  <w:rFonts w:eastAsia="Times New Roman"/>
                  <w:color w:val="0000FF"/>
                  <w:u w:val="single"/>
                </w:rPr>
              </w:pPr>
              <w:r w:rsidRPr="00F07F4B">
                <w:rPr>
                  <w:rFonts w:eastAsia="Times New Roman"/>
                  <w:noProof/>
                  <w:color w:val="0000FF"/>
                  <w:u w:val="single"/>
                  <w:lang w:eastAsia="en-US"/>
                </w:rPr>
                <w:drawing>
                  <wp:inline distT="0" distB="0" distL="0" distR="0" wp14:anchorId="12A59F82" wp14:editId="76E4EABB">
                    <wp:extent cx="5400040" cy="3037205"/>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00040" cy="3037205"/>
                            </a:xfrm>
                            <a:prstGeom prst="rect">
                              <a:avLst/>
                            </a:prstGeom>
                          </pic:spPr>
                        </pic:pic>
                      </a:graphicData>
                    </a:graphic>
                  </wp:inline>
                </w:drawing>
              </w:r>
            </w:p>
            <w:p w14:paraId="70432C19" w14:textId="77777777" w:rsidR="00F07F4B" w:rsidRPr="00F07F4B" w:rsidRDefault="00F07F4B" w:rsidP="00F07F4B">
              <w:pPr>
                <w:rPr>
                  <w:rFonts w:eastAsia="Times New Roman"/>
                  <w:color w:val="0000FF"/>
                  <w:u w:val="single"/>
                </w:rPr>
              </w:pPr>
              <w:proofErr w:type="gramStart"/>
              <w:r w:rsidRPr="00F07F4B">
                <w:rPr>
                  <w:rFonts w:eastAsia="Times New Roman"/>
                  <w:color w:val="0000FF"/>
                  <w:u w:val="single"/>
                </w:rPr>
                <w:t>column</w:t>
              </w:r>
              <w:proofErr w:type="gramEnd"/>
              <w:r w:rsidRPr="00F07F4B">
                <w:rPr>
                  <w:rFonts w:eastAsia="Times New Roman"/>
                  <w:color w:val="0000FF"/>
                  <w:u w:val="single"/>
                </w:rPr>
                <w:t xml:space="preserve"> width =</w:t>
              </w:r>
              <w:r w:rsidRPr="00F07F4B">
                <w:rPr>
                  <w:rFonts w:eastAsia="Times New Roman"/>
                  <w:color w:val="0000FF"/>
                  <w:u w:val="single"/>
                </w:rPr>
                <w:br/>
                <w:t xml:space="preserve">  the page width (</w:t>
              </w:r>
              <w:proofErr w:type="spellStart"/>
              <w:r w:rsidRPr="00F07F4B">
                <w:rPr>
                  <w:rFonts w:asciiTheme="majorHAnsi" w:eastAsia="Times New Roman" w:hAnsiTheme="majorHAnsi"/>
                  <w:noProof/>
                  <w:color w:val="0000FF"/>
                  <w:u w:val="single"/>
                </w:rPr>
                <w:t>w:pgSz</w:t>
              </w:r>
              <w:proofErr w:type="spellEnd"/>
              <w:r w:rsidRPr="00F07F4B">
                <w:rPr>
                  <w:rFonts w:asciiTheme="majorHAnsi" w:eastAsia="Times New Roman" w:hAnsiTheme="majorHAnsi"/>
                  <w:noProof/>
                  <w:color w:val="0000FF"/>
                  <w:u w:val="single"/>
                </w:rPr>
                <w:t>/@w:w</w:t>
              </w:r>
              <w:r w:rsidRPr="00F07F4B">
                <w:rPr>
                  <w:rFonts w:eastAsia="Times New Roman"/>
                  <w:color w:val="0000FF"/>
                  <w:u w:val="single"/>
                </w:rPr>
                <w:t>) -</w:t>
              </w:r>
              <w:r w:rsidRPr="00F07F4B">
                <w:rPr>
                  <w:rFonts w:eastAsia="Times New Roman"/>
                  <w:color w:val="0000FF"/>
                  <w:u w:val="single"/>
                </w:rPr>
                <w:br/>
                <w:t xml:space="preserve">  - the right page margin (</w:t>
              </w:r>
              <w:proofErr w:type="spellStart"/>
              <w:r w:rsidRPr="00F07F4B">
                <w:rPr>
                  <w:rFonts w:asciiTheme="majorHAnsi" w:eastAsia="Times New Roman" w:hAnsiTheme="majorHAnsi"/>
                  <w:noProof/>
                  <w:color w:val="0000FF"/>
                  <w:u w:val="single"/>
                </w:rPr>
                <w:t>w:pgMar</w:t>
              </w:r>
              <w:proofErr w:type="spellEnd"/>
              <w:r w:rsidRPr="00F07F4B">
                <w:rPr>
                  <w:rFonts w:asciiTheme="majorHAnsi" w:eastAsia="Times New Roman" w:hAnsiTheme="majorHAnsi"/>
                  <w:noProof/>
                  <w:color w:val="0000FF"/>
                  <w:u w:val="single"/>
                </w:rPr>
                <w:t>/@w:right</w:t>
              </w:r>
              <w:r w:rsidRPr="00F07F4B">
                <w:rPr>
                  <w:rFonts w:eastAsia="Times New Roman"/>
                  <w:color w:val="0000FF"/>
                  <w:u w:val="single"/>
                </w:rPr>
                <w:t>)</w:t>
              </w:r>
              <w:r w:rsidRPr="00F07F4B">
                <w:rPr>
                  <w:rFonts w:eastAsia="Times New Roman"/>
                  <w:color w:val="0000FF"/>
                  <w:u w:val="single"/>
                </w:rPr>
                <w:br/>
                <w:t xml:space="preserve">  - the left page margin (</w:t>
              </w:r>
              <w:proofErr w:type="spellStart"/>
              <w:r w:rsidRPr="00F07F4B">
                <w:rPr>
                  <w:rFonts w:asciiTheme="majorHAnsi" w:eastAsia="Times New Roman" w:hAnsiTheme="majorHAnsi"/>
                  <w:noProof/>
                  <w:color w:val="0000FF"/>
                  <w:u w:val="single"/>
                </w:rPr>
                <w:t>w:pgMar</w:t>
              </w:r>
              <w:proofErr w:type="spellEnd"/>
              <w:r w:rsidRPr="00F07F4B">
                <w:rPr>
                  <w:rFonts w:asciiTheme="majorHAnsi" w:eastAsia="Times New Roman" w:hAnsiTheme="majorHAnsi"/>
                  <w:noProof/>
                  <w:color w:val="0000FF"/>
                  <w:u w:val="single"/>
                </w:rPr>
                <w:t>/@w:left</w:t>
              </w:r>
              <w:r w:rsidRPr="00F07F4B">
                <w:rPr>
                  <w:rFonts w:eastAsia="Times New Roman"/>
                  <w:color w:val="0000FF"/>
                  <w:u w:val="single"/>
                </w:rPr>
                <w:t>)</w:t>
              </w:r>
            </w:p>
            <w:p w14:paraId="5BFFA04F" w14:textId="77777777" w:rsidR="00F07F4B" w:rsidRPr="00F07F4B" w:rsidRDefault="00F07F4B" w:rsidP="00F07F4B">
              <w:pPr>
                <w:rPr>
                  <w:rFonts w:eastAsia="Times New Roman"/>
                  <w:color w:val="0000FF"/>
                  <w:u w:val="single"/>
                </w:rPr>
              </w:pPr>
              <w:proofErr w:type="gramStart"/>
              <w:r w:rsidRPr="00F07F4B">
                <w:rPr>
                  <w:rFonts w:eastAsia="Times New Roman"/>
                  <w:color w:val="0000FF"/>
                  <w:u w:val="single"/>
                </w:rPr>
                <w:t>column</w:t>
              </w:r>
              <w:proofErr w:type="gramEnd"/>
              <w:r w:rsidRPr="00F07F4B">
                <w:rPr>
                  <w:rFonts w:eastAsia="Times New Roman"/>
                  <w:color w:val="0000FF"/>
                  <w:u w:val="single"/>
                </w:rPr>
                <w:t xml:space="preserve"> height =</w:t>
              </w:r>
              <w:r w:rsidRPr="00F07F4B">
                <w:rPr>
                  <w:rFonts w:eastAsia="Times New Roman"/>
                  <w:color w:val="0000FF"/>
                  <w:u w:val="single"/>
                </w:rPr>
                <w:br/>
                <w:t xml:space="preserve">  the page height (</w:t>
              </w:r>
              <w:proofErr w:type="spellStart"/>
              <w:r w:rsidRPr="00F07F4B">
                <w:rPr>
                  <w:rFonts w:asciiTheme="majorHAnsi" w:eastAsia="Times New Roman" w:hAnsiTheme="majorHAnsi"/>
                  <w:noProof/>
                  <w:color w:val="0000FF"/>
                  <w:u w:val="single"/>
                </w:rPr>
                <w:t>w:pgSz</w:t>
              </w:r>
              <w:proofErr w:type="spellEnd"/>
              <w:r w:rsidRPr="00F07F4B">
                <w:rPr>
                  <w:rFonts w:asciiTheme="majorHAnsi" w:eastAsia="Times New Roman" w:hAnsiTheme="majorHAnsi"/>
                  <w:noProof/>
                  <w:color w:val="0000FF"/>
                  <w:u w:val="single"/>
                </w:rPr>
                <w:t>/@w:h</w:t>
              </w:r>
              <w:r w:rsidRPr="00F07F4B">
                <w:rPr>
                  <w:rFonts w:eastAsia="Times New Roman"/>
                  <w:color w:val="0000FF"/>
                  <w:u w:val="single"/>
                </w:rPr>
                <w:t>)</w:t>
              </w:r>
              <w:r w:rsidRPr="00F07F4B">
                <w:rPr>
                  <w:rFonts w:eastAsia="Times New Roman"/>
                  <w:color w:val="0000FF"/>
                  <w:u w:val="single"/>
                </w:rPr>
                <w:br/>
                <w:t xml:space="preserve">  - the top page margin (</w:t>
              </w:r>
              <w:proofErr w:type="spellStart"/>
              <w:r w:rsidRPr="00F07F4B">
                <w:rPr>
                  <w:rFonts w:asciiTheme="majorHAnsi" w:eastAsia="Times New Roman" w:hAnsiTheme="majorHAnsi"/>
                  <w:noProof/>
                  <w:color w:val="0000FF"/>
                  <w:u w:val="single"/>
                </w:rPr>
                <w:t>w:pgMar</w:t>
              </w:r>
              <w:proofErr w:type="spellEnd"/>
              <w:r w:rsidRPr="00F07F4B">
                <w:rPr>
                  <w:rFonts w:asciiTheme="majorHAnsi" w:eastAsia="Times New Roman" w:hAnsiTheme="majorHAnsi"/>
                  <w:noProof/>
                  <w:color w:val="0000FF"/>
                  <w:u w:val="single"/>
                </w:rPr>
                <w:t>/@w:top</w:t>
              </w:r>
              <w:r w:rsidRPr="00F07F4B">
                <w:rPr>
                  <w:rFonts w:eastAsia="Times New Roman"/>
                  <w:color w:val="0000FF"/>
                  <w:u w:val="single"/>
                </w:rPr>
                <w:t>)</w:t>
              </w:r>
              <w:r w:rsidRPr="00F07F4B">
                <w:rPr>
                  <w:rFonts w:eastAsia="Times New Roman"/>
                  <w:color w:val="0000FF"/>
                  <w:u w:val="single"/>
                </w:rPr>
                <w:br/>
                <w:t xml:space="preserve">  - the bottom page margin (</w:t>
              </w:r>
              <w:proofErr w:type="spellStart"/>
              <w:r w:rsidRPr="00F07F4B">
                <w:rPr>
                  <w:rFonts w:asciiTheme="majorHAnsi" w:eastAsia="Times New Roman" w:hAnsiTheme="majorHAnsi"/>
                  <w:noProof/>
                  <w:color w:val="0000FF"/>
                  <w:u w:val="single"/>
                </w:rPr>
                <w:t>w:pgMar</w:t>
              </w:r>
              <w:proofErr w:type="spellEnd"/>
              <w:r w:rsidRPr="00F07F4B">
                <w:rPr>
                  <w:rFonts w:asciiTheme="majorHAnsi" w:eastAsia="Times New Roman" w:hAnsiTheme="majorHAnsi"/>
                  <w:noProof/>
                  <w:color w:val="0000FF"/>
                  <w:u w:val="single"/>
                </w:rPr>
                <w:t>/@w:bottom</w:t>
              </w:r>
              <w:r w:rsidRPr="00F07F4B">
                <w:rPr>
                  <w:rFonts w:eastAsia="Times New Roman"/>
                  <w:color w:val="0000FF"/>
                  <w:u w:val="single"/>
                </w:rPr>
                <w:t>)</w:t>
              </w:r>
            </w:p>
            <w:p w14:paraId="78B5DFD2" w14:textId="77777777" w:rsidR="00F07F4B" w:rsidRPr="00F07F4B" w:rsidRDefault="00F07F4B" w:rsidP="00F07F4B">
              <w:pPr>
                <w:keepNext/>
                <w:keepLines/>
                <w:rPr>
                  <w:rFonts w:eastAsia="Times New Roman"/>
                  <w:b/>
                  <w:color w:val="0000FF"/>
                  <w:u w:val="single"/>
                </w:rPr>
              </w:pPr>
              <w:r w:rsidRPr="00F07F4B">
                <w:rPr>
                  <w:rFonts w:eastAsia="Times New Roman"/>
                  <w:b/>
                  <w:color w:val="0000FF"/>
                  <w:u w:val="single"/>
                </w:rPr>
                <w:t xml:space="preserve">Case 2: Single column, </w:t>
              </w:r>
              <w:r w:rsidRPr="00F07F4B">
                <w:rPr>
                  <w:rFonts w:eastAsia="Times New Roman" w:hint="eastAsia"/>
                  <w:b/>
                  <w:color w:val="0000FF"/>
                  <w:u w:val="single"/>
                </w:rPr>
                <w:t>h</w:t>
              </w:r>
              <w:r w:rsidRPr="00F07F4B">
                <w:rPr>
                  <w:rFonts w:eastAsia="Times New Roman"/>
                  <w:b/>
                  <w:color w:val="0000FF"/>
                  <w:u w:val="single"/>
                </w:rPr>
                <w:t>orizontal writing, bidirectional</w:t>
              </w:r>
            </w:p>
            <w:p w14:paraId="7458756B" w14:textId="77777777" w:rsidR="00F07F4B" w:rsidRPr="00F07F4B" w:rsidRDefault="00F07F4B" w:rsidP="00F07F4B">
              <w:pPr>
                <w:rPr>
                  <w:rFonts w:eastAsia="Times New Roman"/>
                  <w:color w:val="0000FF"/>
                  <w:u w:val="single"/>
                </w:rPr>
              </w:pPr>
              <w:r w:rsidRPr="00F07F4B">
                <w:rPr>
                  <w:rFonts w:eastAsia="Times New Roman" w:hint="eastAsia"/>
                  <w:color w:val="0000FF"/>
                  <w:u w:val="single"/>
                </w:rPr>
                <w:t>T</w:t>
              </w:r>
              <w:r w:rsidRPr="00F07F4B">
                <w:rPr>
                  <w:rFonts w:eastAsia="Times New Roman"/>
                  <w:color w:val="0000FF"/>
                  <w:u w:val="single"/>
                </w:rPr>
                <w:t>h</w:t>
              </w:r>
              <w:r w:rsidRPr="00F07F4B">
                <w:rPr>
                  <w:rFonts w:eastAsia="Times New Roman" w:hint="eastAsia"/>
                  <w:color w:val="0000FF"/>
                  <w:u w:val="single"/>
                </w:rPr>
                <w:t xml:space="preserve">e </w:t>
              </w:r>
              <w:r w:rsidRPr="00F07F4B">
                <w:rPr>
                  <w:rFonts w:eastAsia="Times New Roman"/>
                  <w:color w:val="0000FF"/>
                  <w:u w:val="single"/>
                </w:rPr>
                <w:t>same as in Case 1.</w:t>
              </w:r>
            </w:p>
            <w:p w14:paraId="009D8D13" w14:textId="77777777" w:rsidR="00F07F4B" w:rsidRPr="00F07F4B" w:rsidRDefault="00F07F4B" w:rsidP="00F07F4B">
              <w:pPr>
                <w:keepNext/>
                <w:keepLines/>
                <w:rPr>
                  <w:rFonts w:eastAsia="Times New Roman"/>
                  <w:b/>
                  <w:color w:val="0000FF"/>
                  <w:u w:val="single"/>
                </w:rPr>
              </w:pPr>
              <w:r w:rsidRPr="00F07F4B">
                <w:rPr>
                  <w:rFonts w:eastAsia="Times New Roman"/>
                  <w:b/>
                  <w:color w:val="0000FF"/>
                  <w:u w:val="single"/>
                </w:rPr>
                <w:lastRenderedPageBreak/>
                <w:t xml:space="preserve">Case 3: Single column, vertical writing </w:t>
              </w:r>
            </w:p>
            <w:p w14:paraId="3739C77A" w14:textId="77777777" w:rsidR="00F07F4B" w:rsidRPr="00F07F4B" w:rsidRDefault="00F07F4B" w:rsidP="00F07F4B">
              <w:pPr>
                <w:rPr>
                  <w:rFonts w:eastAsia="Times New Roman"/>
                  <w:color w:val="0000FF"/>
                  <w:u w:val="single"/>
                </w:rPr>
              </w:pPr>
              <w:r w:rsidRPr="00F07F4B">
                <w:rPr>
                  <w:rFonts w:eastAsia="Times New Roman"/>
                  <w:noProof/>
                  <w:color w:val="0000FF"/>
                  <w:u w:val="single"/>
                  <w:lang w:eastAsia="en-US"/>
                </w:rPr>
                <w:drawing>
                  <wp:inline distT="0" distB="0" distL="0" distR="0" wp14:anchorId="470E0417" wp14:editId="7FBFBF71">
                    <wp:extent cx="5400040" cy="3037205"/>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00040" cy="3037205"/>
                            </a:xfrm>
                            <a:prstGeom prst="rect">
                              <a:avLst/>
                            </a:prstGeom>
                          </pic:spPr>
                        </pic:pic>
                      </a:graphicData>
                    </a:graphic>
                  </wp:inline>
                </w:drawing>
              </w:r>
            </w:p>
            <w:p w14:paraId="3EA6684A" w14:textId="77777777" w:rsidR="00F07F4B" w:rsidRPr="00F07F4B" w:rsidRDefault="00F07F4B" w:rsidP="00F07F4B">
              <w:pPr>
                <w:rPr>
                  <w:rFonts w:eastAsia="Times New Roman"/>
                  <w:color w:val="0000FF"/>
                  <w:u w:val="single"/>
                </w:rPr>
              </w:pPr>
              <w:proofErr w:type="gramStart"/>
              <w:r w:rsidRPr="00F07F4B">
                <w:rPr>
                  <w:rFonts w:eastAsia="Times New Roman"/>
                  <w:color w:val="0000FF"/>
                  <w:u w:val="single"/>
                </w:rPr>
                <w:t>column</w:t>
              </w:r>
              <w:proofErr w:type="gramEnd"/>
              <w:r w:rsidRPr="00F07F4B">
                <w:rPr>
                  <w:rFonts w:eastAsia="Times New Roman"/>
                  <w:color w:val="0000FF"/>
                  <w:u w:val="single"/>
                </w:rPr>
                <w:t xml:space="preserve"> width  =</w:t>
              </w:r>
              <w:r w:rsidRPr="00F07F4B">
                <w:rPr>
                  <w:rFonts w:eastAsia="Times New Roman"/>
                  <w:color w:val="0000FF"/>
                  <w:u w:val="single"/>
                </w:rPr>
                <w:br/>
                <w:t xml:space="preserve">  the page height (</w:t>
              </w:r>
              <w:proofErr w:type="spellStart"/>
              <w:r w:rsidRPr="00F07F4B">
                <w:rPr>
                  <w:rFonts w:asciiTheme="majorHAnsi" w:eastAsia="Times New Roman" w:hAnsiTheme="majorHAnsi"/>
                  <w:noProof/>
                  <w:color w:val="0000FF"/>
                  <w:u w:val="single"/>
                </w:rPr>
                <w:t>w:pgSz</w:t>
              </w:r>
              <w:proofErr w:type="spellEnd"/>
              <w:r w:rsidRPr="00F07F4B">
                <w:rPr>
                  <w:rFonts w:asciiTheme="majorHAnsi" w:eastAsia="Times New Roman" w:hAnsiTheme="majorHAnsi"/>
                  <w:noProof/>
                  <w:color w:val="0000FF"/>
                  <w:u w:val="single"/>
                </w:rPr>
                <w:t>/@w:h</w:t>
              </w:r>
              <w:r w:rsidRPr="00F07F4B">
                <w:rPr>
                  <w:rFonts w:eastAsia="Times New Roman"/>
                  <w:color w:val="0000FF"/>
                  <w:u w:val="single"/>
                </w:rPr>
                <w:t>)</w:t>
              </w:r>
              <w:r w:rsidRPr="00F07F4B">
                <w:rPr>
                  <w:rFonts w:eastAsia="Times New Roman"/>
                  <w:color w:val="0000FF"/>
                  <w:u w:val="single"/>
                </w:rPr>
                <w:br/>
                <w:t xml:space="preserve">  - the top page margin (</w:t>
              </w:r>
              <w:proofErr w:type="spellStart"/>
              <w:r w:rsidRPr="00F07F4B">
                <w:rPr>
                  <w:rFonts w:asciiTheme="majorHAnsi" w:eastAsia="Times New Roman" w:hAnsiTheme="majorHAnsi"/>
                  <w:noProof/>
                  <w:color w:val="0000FF"/>
                  <w:u w:val="single"/>
                </w:rPr>
                <w:t>w:pgMar</w:t>
              </w:r>
              <w:proofErr w:type="spellEnd"/>
              <w:r w:rsidRPr="00F07F4B">
                <w:rPr>
                  <w:rFonts w:asciiTheme="majorHAnsi" w:eastAsia="Times New Roman" w:hAnsiTheme="majorHAnsi"/>
                  <w:noProof/>
                  <w:color w:val="0000FF"/>
                  <w:u w:val="single"/>
                </w:rPr>
                <w:t>/@w:top</w:t>
              </w:r>
              <w:r w:rsidRPr="00F07F4B">
                <w:rPr>
                  <w:rFonts w:eastAsia="Times New Roman"/>
                  <w:color w:val="0000FF"/>
                  <w:u w:val="single"/>
                </w:rPr>
                <w:t>)</w:t>
              </w:r>
              <w:r w:rsidRPr="00F07F4B">
                <w:rPr>
                  <w:rFonts w:eastAsia="Times New Roman"/>
                  <w:color w:val="0000FF"/>
                  <w:u w:val="single"/>
                </w:rPr>
                <w:br/>
                <w:t xml:space="preserve">  - the bottom page margin (</w:t>
              </w:r>
              <w:proofErr w:type="spellStart"/>
              <w:r w:rsidRPr="00F07F4B">
                <w:rPr>
                  <w:rFonts w:asciiTheme="majorHAnsi" w:eastAsia="Times New Roman" w:hAnsiTheme="majorHAnsi"/>
                  <w:noProof/>
                  <w:color w:val="0000FF"/>
                  <w:u w:val="single"/>
                </w:rPr>
                <w:t>w:pgMar</w:t>
              </w:r>
              <w:proofErr w:type="spellEnd"/>
              <w:r w:rsidRPr="00F07F4B">
                <w:rPr>
                  <w:rFonts w:asciiTheme="majorHAnsi" w:eastAsia="Times New Roman" w:hAnsiTheme="majorHAnsi"/>
                  <w:noProof/>
                  <w:color w:val="0000FF"/>
                  <w:u w:val="single"/>
                </w:rPr>
                <w:t>/@w:bottom</w:t>
              </w:r>
              <w:r w:rsidRPr="00F07F4B">
                <w:rPr>
                  <w:rFonts w:eastAsia="Times New Roman"/>
                  <w:color w:val="0000FF"/>
                  <w:u w:val="single"/>
                </w:rPr>
                <w:t>)</w:t>
              </w:r>
            </w:p>
            <w:p w14:paraId="10FBC371" w14:textId="77777777" w:rsidR="00F07F4B" w:rsidRPr="00F07F4B" w:rsidRDefault="00F07F4B" w:rsidP="00F07F4B">
              <w:pPr>
                <w:rPr>
                  <w:rFonts w:eastAsia="Times New Roman"/>
                  <w:color w:val="0000FF"/>
                  <w:u w:val="single"/>
                </w:rPr>
              </w:pPr>
              <w:proofErr w:type="gramStart"/>
              <w:r w:rsidRPr="00F07F4B">
                <w:rPr>
                  <w:rFonts w:eastAsia="Times New Roman"/>
                  <w:color w:val="0000FF"/>
                  <w:u w:val="single"/>
                </w:rPr>
                <w:t>column</w:t>
              </w:r>
              <w:proofErr w:type="gramEnd"/>
              <w:r w:rsidRPr="00F07F4B">
                <w:rPr>
                  <w:rFonts w:eastAsia="Times New Roman"/>
                  <w:color w:val="0000FF"/>
                  <w:u w:val="single"/>
                </w:rPr>
                <w:t xml:space="preserve"> height =</w:t>
              </w:r>
              <w:r w:rsidRPr="00F07F4B">
                <w:rPr>
                  <w:rFonts w:eastAsia="Times New Roman"/>
                  <w:color w:val="0000FF"/>
                  <w:u w:val="single"/>
                </w:rPr>
                <w:br/>
                <w:t xml:space="preserve">  the page width (</w:t>
              </w:r>
              <w:proofErr w:type="spellStart"/>
              <w:r w:rsidRPr="00F07F4B">
                <w:rPr>
                  <w:rFonts w:asciiTheme="majorHAnsi" w:eastAsia="Times New Roman" w:hAnsiTheme="majorHAnsi"/>
                  <w:noProof/>
                  <w:color w:val="0000FF"/>
                  <w:u w:val="single"/>
                </w:rPr>
                <w:t>w:pgSz</w:t>
              </w:r>
              <w:proofErr w:type="spellEnd"/>
              <w:r w:rsidRPr="00F07F4B">
                <w:rPr>
                  <w:rFonts w:asciiTheme="majorHAnsi" w:eastAsia="Times New Roman" w:hAnsiTheme="majorHAnsi"/>
                  <w:noProof/>
                  <w:color w:val="0000FF"/>
                  <w:u w:val="single"/>
                </w:rPr>
                <w:t>/@w:w</w:t>
              </w:r>
              <w:r w:rsidRPr="00F07F4B">
                <w:rPr>
                  <w:rFonts w:eastAsia="Times New Roman"/>
                  <w:color w:val="0000FF"/>
                  <w:u w:val="single"/>
                </w:rPr>
                <w:t>) -</w:t>
              </w:r>
              <w:r w:rsidRPr="00F07F4B">
                <w:rPr>
                  <w:rFonts w:eastAsia="Times New Roman"/>
                  <w:color w:val="0000FF"/>
                  <w:u w:val="single"/>
                </w:rPr>
                <w:br/>
                <w:t xml:space="preserve">  - the right page margin (</w:t>
              </w:r>
              <w:proofErr w:type="spellStart"/>
              <w:r w:rsidRPr="00F07F4B">
                <w:rPr>
                  <w:rFonts w:asciiTheme="majorHAnsi" w:eastAsia="Times New Roman" w:hAnsiTheme="majorHAnsi"/>
                  <w:noProof/>
                  <w:color w:val="0000FF"/>
                  <w:u w:val="single"/>
                </w:rPr>
                <w:t>w:pgMar</w:t>
              </w:r>
              <w:proofErr w:type="spellEnd"/>
              <w:r w:rsidRPr="00F07F4B">
                <w:rPr>
                  <w:rFonts w:asciiTheme="majorHAnsi" w:eastAsia="Times New Roman" w:hAnsiTheme="majorHAnsi"/>
                  <w:noProof/>
                  <w:color w:val="0000FF"/>
                  <w:u w:val="single"/>
                </w:rPr>
                <w:t>/@w:right</w:t>
              </w:r>
              <w:r w:rsidRPr="00F07F4B">
                <w:rPr>
                  <w:rFonts w:eastAsia="Times New Roman"/>
                  <w:color w:val="0000FF"/>
                  <w:u w:val="single"/>
                </w:rPr>
                <w:t>)</w:t>
              </w:r>
              <w:r w:rsidRPr="00F07F4B">
                <w:rPr>
                  <w:rFonts w:eastAsia="Times New Roman"/>
                  <w:color w:val="0000FF"/>
                  <w:u w:val="single"/>
                </w:rPr>
                <w:br/>
                <w:t xml:space="preserve">  - the left page margin (</w:t>
              </w:r>
              <w:proofErr w:type="spellStart"/>
              <w:r w:rsidRPr="00F07F4B">
                <w:rPr>
                  <w:rFonts w:asciiTheme="majorHAnsi" w:eastAsia="Times New Roman" w:hAnsiTheme="majorHAnsi"/>
                  <w:noProof/>
                  <w:color w:val="0000FF"/>
                  <w:u w:val="single"/>
                </w:rPr>
                <w:t>w:pgMar</w:t>
              </w:r>
              <w:proofErr w:type="spellEnd"/>
              <w:r w:rsidRPr="00F07F4B">
                <w:rPr>
                  <w:rFonts w:asciiTheme="majorHAnsi" w:eastAsia="Times New Roman" w:hAnsiTheme="majorHAnsi"/>
                  <w:noProof/>
                  <w:color w:val="0000FF"/>
                  <w:u w:val="single"/>
                </w:rPr>
                <w:t>/@w:left</w:t>
              </w:r>
              <w:r w:rsidRPr="00F07F4B">
                <w:rPr>
                  <w:rFonts w:eastAsia="Times New Roman"/>
                  <w:color w:val="0000FF"/>
                  <w:u w:val="single"/>
                </w:rPr>
                <w:t>)</w:t>
              </w:r>
            </w:p>
            <w:p w14:paraId="25857063" w14:textId="77777777" w:rsidR="00F07F4B" w:rsidRPr="00F07F4B" w:rsidRDefault="00F07F4B" w:rsidP="00F07F4B">
              <w:pPr>
                <w:keepNext/>
                <w:keepLines/>
                <w:rPr>
                  <w:rFonts w:eastAsia="Times New Roman"/>
                  <w:b/>
                  <w:color w:val="0000FF"/>
                  <w:u w:val="single"/>
                </w:rPr>
              </w:pPr>
              <w:r w:rsidRPr="00F07F4B">
                <w:rPr>
                  <w:rFonts w:eastAsia="Times New Roman"/>
                  <w:b/>
                  <w:color w:val="0000FF"/>
                  <w:u w:val="single"/>
                </w:rPr>
                <w:lastRenderedPageBreak/>
                <w:t>Case 4: Multi-column, horizontal writing (equal width)</w:t>
              </w:r>
            </w:p>
            <w:p w14:paraId="0B35517F" w14:textId="77777777" w:rsidR="00F07F4B" w:rsidRPr="00F07F4B" w:rsidRDefault="00F07F4B" w:rsidP="00F07F4B">
              <w:pPr>
                <w:rPr>
                  <w:rFonts w:eastAsia="Times New Roman"/>
                  <w:color w:val="0000FF"/>
                  <w:u w:val="single"/>
                </w:rPr>
              </w:pPr>
              <w:r w:rsidRPr="00F07F4B">
                <w:rPr>
                  <w:rFonts w:eastAsia="Times New Roman"/>
                  <w:color w:val="0000FF"/>
                  <w:u w:val="single"/>
                </w:rPr>
                <w:object w:dxaOrig="9596" w:dyaOrig="5397" w14:anchorId="257E8F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70.5pt" o:ole="">
                    <v:imagedata r:id="rId20" o:title=""/>
                  </v:shape>
                  <o:OLEObject Type="Embed" ProgID="PowerPoint.Slide.12" ShapeID="_x0000_i1025" DrawAspect="Content" ObjectID="_1528170852" r:id="rId21"/>
                </w:object>
              </w:r>
            </w:p>
            <w:p w14:paraId="17842C36"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The columns in a page are of the equal width when the value of </w:t>
              </w:r>
              <w:r w:rsidRPr="00F07F4B">
                <w:rPr>
                  <w:rFonts w:asciiTheme="majorHAnsi" w:eastAsia="Times New Roman" w:hAnsiTheme="majorHAnsi"/>
                  <w:noProof/>
                  <w:color w:val="0000FF"/>
                  <w:u w:val="single"/>
                </w:rPr>
                <w:t>w:cols/@w:equalWidth</w:t>
              </w:r>
              <w:r w:rsidRPr="00F07F4B">
                <w:rPr>
                  <w:rFonts w:eastAsia="Times New Roman"/>
                  <w:color w:val="0000FF"/>
                  <w:u w:val="single"/>
                </w:rPr>
                <w:t xml:space="preserve"> is "1" or </w:t>
              </w:r>
              <w:r w:rsidRPr="00F07F4B">
                <w:rPr>
                  <w:rFonts w:ascii="Consolas" w:eastAsia="Times New Roman" w:hAnsi="Consolas"/>
                  <w:noProof/>
                  <w:color w:val="0000FF"/>
                  <w:u w:val="single"/>
                </w:rPr>
                <w:t>"true"</w:t>
              </w:r>
              <w:r w:rsidRPr="00F07F4B">
                <w:rPr>
                  <w:rFonts w:eastAsia="Times New Roman"/>
                  <w:color w:val="0000FF"/>
                  <w:u w:val="single"/>
                </w:rPr>
                <w:t xml:space="preserve">.  The number of columns is determined by the value of </w:t>
              </w:r>
              <w:r w:rsidRPr="00F07F4B">
                <w:rPr>
                  <w:rFonts w:asciiTheme="majorHAnsi" w:eastAsia="Times New Roman" w:hAnsiTheme="majorHAnsi"/>
                  <w:noProof/>
                  <w:color w:val="0000FF"/>
                  <w:u w:val="single"/>
                </w:rPr>
                <w:t>w:cols/@w:num</w:t>
              </w:r>
              <w:r w:rsidRPr="00F07F4B">
                <w:rPr>
                  <w:rFonts w:eastAsia="Times New Roman"/>
                  <w:color w:val="0000FF"/>
                  <w:u w:val="single"/>
                </w:rPr>
                <w:t>.</w:t>
              </w:r>
            </w:p>
            <w:p w14:paraId="44A0DA80" w14:textId="77777777" w:rsidR="00F07F4B" w:rsidRPr="00F07F4B" w:rsidRDefault="00F07F4B" w:rsidP="00F07F4B">
              <w:pPr>
                <w:rPr>
                  <w:rFonts w:eastAsia="Times New Roman"/>
                  <w:color w:val="0000FF"/>
                  <w:u w:val="single"/>
                </w:rPr>
              </w:pPr>
              <w:r w:rsidRPr="00F07F4B">
                <w:rPr>
                  <w:rFonts w:eastAsia="Times New Roman"/>
                  <w:color w:val="0000FF"/>
                  <w:u w:val="single"/>
                </w:rPr>
                <w:t>The equation for the column height is the same as in Case 1.</w:t>
              </w:r>
            </w:p>
            <w:p w14:paraId="69EB33E5" w14:textId="77777777" w:rsidR="00F07F4B" w:rsidRPr="00F07F4B" w:rsidRDefault="00F07F4B" w:rsidP="00F07F4B">
              <w:pPr>
                <w:rPr>
                  <w:rFonts w:eastAsia="Times New Roman"/>
                  <w:color w:val="0000FF"/>
                  <w:u w:val="single"/>
                </w:rPr>
              </w:pPr>
              <w:proofErr w:type="gramStart"/>
              <w:r w:rsidRPr="00F07F4B">
                <w:rPr>
                  <w:rFonts w:eastAsia="Times New Roman"/>
                  <w:color w:val="0000FF"/>
                  <w:u w:val="single"/>
                </w:rPr>
                <w:t>column</w:t>
              </w:r>
              <w:proofErr w:type="gramEnd"/>
              <w:r w:rsidRPr="00F07F4B">
                <w:rPr>
                  <w:rFonts w:eastAsia="Times New Roman"/>
                  <w:color w:val="0000FF"/>
                  <w:u w:val="single"/>
                </w:rPr>
                <w:t xml:space="preserve"> width = </w:t>
              </w:r>
              <w:r w:rsidRPr="00F07F4B">
                <w:rPr>
                  <w:rFonts w:eastAsia="Times New Roman"/>
                  <w:color w:val="0000FF"/>
                  <w:u w:val="single"/>
                </w:rPr>
                <w:br/>
                <w:t xml:space="preserve">  ( the page width (</w:t>
              </w:r>
              <w:proofErr w:type="spellStart"/>
              <w:r w:rsidRPr="00F07F4B">
                <w:rPr>
                  <w:rFonts w:asciiTheme="majorHAnsi" w:eastAsia="Times New Roman" w:hAnsiTheme="majorHAnsi"/>
                  <w:noProof/>
                  <w:color w:val="0000FF"/>
                  <w:u w:val="single"/>
                </w:rPr>
                <w:t>w:pgSz</w:t>
              </w:r>
              <w:proofErr w:type="spellEnd"/>
              <w:r w:rsidRPr="00F07F4B">
                <w:rPr>
                  <w:rFonts w:asciiTheme="majorHAnsi" w:eastAsia="Times New Roman" w:hAnsiTheme="majorHAnsi"/>
                  <w:noProof/>
                  <w:color w:val="0000FF"/>
                  <w:u w:val="single"/>
                </w:rPr>
                <w:t>/@w:w</w:t>
              </w:r>
              <w:r w:rsidRPr="00F07F4B">
                <w:rPr>
                  <w:rFonts w:eastAsia="Times New Roman"/>
                  <w:color w:val="0000FF"/>
                  <w:u w:val="single"/>
                </w:rPr>
                <w:t>)</w:t>
              </w:r>
              <w:r w:rsidRPr="00F07F4B">
                <w:rPr>
                  <w:rFonts w:eastAsia="Times New Roman"/>
                  <w:color w:val="0000FF"/>
                  <w:u w:val="single"/>
                </w:rPr>
                <w:br/>
                <w:t xml:space="preserve">    - right page margin (</w:t>
              </w:r>
              <w:proofErr w:type="spellStart"/>
              <w:r w:rsidRPr="00F07F4B">
                <w:rPr>
                  <w:rFonts w:asciiTheme="majorHAnsi" w:eastAsia="Times New Roman" w:hAnsiTheme="majorHAnsi"/>
                  <w:noProof/>
                  <w:color w:val="0000FF"/>
                  <w:u w:val="single"/>
                </w:rPr>
                <w:t>w:pgMar</w:t>
              </w:r>
              <w:proofErr w:type="spellEnd"/>
              <w:r w:rsidRPr="00F07F4B">
                <w:rPr>
                  <w:rFonts w:asciiTheme="majorHAnsi" w:eastAsia="Times New Roman" w:hAnsiTheme="majorHAnsi"/>
                  <w:noProof/>
                  <w:color w:val="0000FF"/>
                  <w:u w:val="single"/>
                </w:rPr>
                <w:t>/@w:right</w:t>
              </w:r>
              <w:r w:rsidRPr="00F07F4B">
                <w:rPr>
                  <w:rFonts w:eastAsia="Times New Roman"/>
                  <w:color w:val="0000FF"/>
                  <w:u w:val="single"/>
                </w:rPr>
                <w:t>) from</w:t>
              </w:r>
              <w:r w:rsidRPr="00F07F4B">
                <w:rPr>
                  <w:rFonts w:eastAsia="Times New Roman"/>
                  <w:color w:val="0000FF"/>
                  <w:u w:val="single"/>
                </w:rPr>
                <w:br/>
                <w:t xml:space="preserve">    - left page margin (</w:t>
              </w:r>
              <w:proofErr w:type="spellStart"/>
              <w:r w:rsidRPr="00F07F4B">
                <w:rPr>
                  <w:rFonts w:asciiTheme="majorHAnsi" w:eastAsia="Times New Roman" w:hAnsiTheme="majorHAnsi"/>
                  <w:noProof/>
                  <w:color w:val="0000FF"/>
                  <w:u w:val="single"/>
                </w:rPr>
                <w:t>w:pgMar</w:t>
              </w:r>
              <w:proofErr w:type="spellEnd"/>
              <w:r w:rsidRPr="00F07F4B">
                <w:rPr>
                  <w:rFonts w:asciiTheme="majorHAnsi" w:eastAsia="Times New Roman" w:hAnsiTheme="majorHAnsi"/>
                  <w:noProof/>
                  <w:color w:val="0000FF"/>
                  <w:u w:val="single"/>
                </w:rPr>
                <w:t>/@w:left</w:t>
              </w:r>
              <w:r w:rsidRPr="00F07F4B">
                <w:rPr>
                  <w:rFonts w:eastAsia="Times New Roman"/>
                  <w:color w:val="0000FF"/>
                  <w:u w:val="single"/>
                </w:rPr>
                <w:t>)</w:t>
              </w:r>
              <w:r w:rsidRPr="00F07F4B">
                <w:rPr>
                  <w:rFonts w:eastAsia="Times New Roman"/>
                  <w:color w:val="0000FF"/>
                  <w:u w:val="single"/>
                </w:rPr>
                <w:br/>
                <w:t xml:space="preserve">    - w:cols/@w:space * (</w:t>
              </w:r>
              <w:proofErr w:type="spellStart"/>
              <w:r w:rsidRPr="00F07F4B">
                <w:rPr>
                  <w:rFonts w:asciiTheme="majorHAnsi" w:eastAsia="Times New Roman" w:hAnsiTheme="majorHAnsi"/>
                  <w:noProof/>
                  <w:color w:val="0000FF"/>
                  <w:u w:val="single"/>
                </w:rPr>
                <w:t>w:cols</w:t>
              </w:r>
              <w:proofErr w:type="spellEnd"/>
              <w:r w:rsidRPr="00F07F4B">
                <w:rPr>
                  <w:rFonts w:asciiTheme="majorHAnsi" w:eastAsia="Times New Roman" w:hAnsiTheme="majorHAnsi"/>
                  <w:noProof/>
                  <w:color w:val="0000FF"/>
                  <w:u w:val="single"/>
                </w:rPr>
                <w:t>/w:num - 1</w:t>
              </w:r>
              <w:r w:rsidRPr="00F07F4B">
                <w:rPr>
                  <w:rFonts w:eastAsia="Times New Roman"/>
                  <w:color w:val="0000FF"/>
                  <w:u w:val="single"/>
                </w:rPr>
                <w:t>)  )</w:t>
              </w:r>
              <w:r w:rsidRPr="00F07F4B">
                <w:rPr>
                  <w:rFonts w:eastAsia="Times New Roman"/>
                  <w:color w:val="0000FF"/>
                  <w:u w:val="single"/>
                </w:rPr>
                <w:br/>
              </w:r>
              <w:r w:rsidRPr="00F07F4B">
                <w:rPr>
                  <w:rFonts w:eastAsia="Times New Roman" w:hint="eastAsia"/>
                  <w:color w:val="0000FF"/>
                  <w:u w:val="single"/>
                </w:rPr>
                <w:t xml:space="preserve">   ÷</w:t>
              </w:r>
              <w:r w:rsidRPr="00F07F4B">
                <w:rPr>
                  <w:rFonts w:eastAsia="Times New Roman"/>
                  <w:color w:val="0000FF"/>
                  <w:u w:val="single"/>
                  <w:lang w:val="ca-ES"/>
                </w:rPr>
                <w:t xml:space="preserve"> </w:t>
              </w:r>
              <w:r w:rsidRPr="00F07F4B">
                <w:rPr>
                  <w:rFonts w:eastAsia="Times New Roman" w:hint="eastAsia"/>
                  <w:color w:val="0000FF"/>
                  <w:u w:val="single"/>
                </w:rPr>
                <w:t>the</w:t>
              </w:r>
              <w:r w:rsidRPr="00F07F4B">
                <w:rPr>
                  <w:rFonts w:eastAsia="Times New Roman"/>
                  <w:color w:val="0000FF"/>
                  <w:u w:val="single"/>
                  <w:lang w:val="ca-ES"/>
                </w:rPr>
                <w:t xml:space="preserve"> </w:t>
              </w:r>
              <w:r w:rsidRPr="00F07F4B">
                <w:rPr>
                  <w:rFonts w:eastAsia="Times New Roman" w:hint="eastAsia"/>
                  <w:color w:val="0000FF"/>
                  <w:u w:val="single"/>
                </w:rPr>
                <w:t>number of columns (</w:t>
              </w:r>
              <w:proofErr w:type="spellStart"/>
              <w:r w:rsidRPr="00F07F4B">
                <w:rPr>
                  <w:rFonts w:asciiTheme="majorHAnsi" w:eastAsia="Times New Roman" w:hAnsiTheme="majorHAnsi" w:hint="eastAsia"/>
                  <w:noProof/>
                  <w:color w:val="0000FF"/>
                  <w:u w:val="single"/>
                </w:rPr>
                <w:t>w:cols</w:t>
              </w:r>
              <w:proofErr w:type="spellEnd"/>
              <w:r w:rsidRPr="00F07F4B">
                <w:rPr>
                  <w:rFonts w:asciiTheme="majorHAnsi" w:eastAsia="Times New Roman" w:hAnsiTheme="majorHAnsi" w:hint="eastAsia"/>
                  <w:noProof/>
                  <w:color w:val="0000FF"/>
                  <w:u w:val="single"/>
                </w:rPr>
                <w:t>/@w:num</w:t>
              </w:r>
              <w:r w:rsidRPr="00F07F4B">
                <w:rPr>
                  <w:rFonts w:eastAsia="Times New Roman" w:hint="eastAsia"/>
                  <w:color w:val="0000FF"/>
                  <w:u w:val="single"/>
                </w:rPr>
                <w:t>)</w:t>
              </w:r>
            </w:p>
            <w:p w14:paraId="7F32B865" w14:textId="77777777" w:rsidR="00F07F4B" w:rsidRPr="00F07F4B" w:rsidRDefault="00F07F4B" w:rsidP="00F07F4B">
              <w:pPr>
                <w:keepNext/>
                <w:keepLines/>
                <w:rPr>
                  <w:rFonts w:eastAsia="Times New Roman"/>
                  <w:b/>
                  <w:color w:val="0000FF"/>
                  <w:u w:val="single"/>
                </w:rPr>
              </w:pPr>
              <w:r w:rsidRPr="00F07F4B">
                <w:rPr>
                  <w:rFonts w:eastAsia="Times New Roman"/>
                  <w:b/>
                  <w:color w:val="0000FF"/>
                  <w:u w:val="single"/>
                </w:rPr>
                <w:t>Case 5: Multi-column, horizontal writing, bidirectional (equal width)</w:t>
              </w:r>
            </w:p>
            <w:p w14:paraId="57D90396" w14:textId="77777777" w:rsidR="00F07F4B" w:rsidRPr="00F07F4B" w:rsidRDefault="00F07F4B" w:rsidP="00F07F4B">
              <w:pPr>
                <w:rPr>
                  <w:rFonts w:eastAsia="Times New Roman"/>
                  <w:color w:val="0000FF"/>
                  <w:u w:val="single"/>
                </w:rPr>
              </w:pPr>
              <w:r w:rsidRPr="00F07F4B">
                <w:rPr>
                  <w:rFonts w:eastAsia="Times New Roman" w:hint="eastAsia"/>
                  <w:color w:val="0000FF"/>
                  <w:u w:val="single"/>
                </w:rPr>
                <w:t>The same as in Case</w:t>
              </w:r>
              <w:r w:rsidRPr="00F07F4B">
                <w:rPr>
                  <w:rFonts w:eastAsia="Times New Roman"/>
                  <w:color w:val="0000FF"/>
                  <w:u w:val="single"/>
                </w:rPr>
                <w:t> </w:t>
              </w:r>
              <w:r w:rsidRPr="00F07F4B">
                <w:rPr>
                  <w:rFonts w:eastAsia="Times New Roman" w:hint="eastAsia"/>
                  <w:color w:val="0000FF"/>
                  <w:u w:val="single"/>
                </w:rPr>
                <w:t>4</w:t>
              </w:r>
              <w:r w:rsidRPr="00F07F4B">
                <w:rPr>
                  <w:rFonts w:eastAsia="Times New Roman"/>
                  <w:color w:val="0000FF"/>
                  <w:u w:val="single"/>
                </w:rPr>
                <w:t>,</w:t>
              </w:r>
              <w:r w:rsidRPr="00F07F4B">
                <w:rPr>
                  <w:rFonts w:eastAsia="Times New Roman" w:hint="eastAsia"/>
                  <w:color w:val="0000FF"/>
                  <w:u w:val="single"/>
                </w:rPr>
                <w:t xml:space="preserve"> except that the first column is the right column.</w:t>
              </w:r>
            </w:p>
            <w:p w14:paraId="3B6B65F0" w14:textId="77777777" w:rsidR="00F07F4B" w:rsidRPr="00F07F4B" w:rsidRDefault="00F07F4B" w:rsidP="00F07F4B">
              <w:pPr>
                <w:keepNext/>
                <w:keepLines/>
                <w:rPr>
                  <w:rFonts w:eastAsia="Times New Roman"/>
                  <w:b/>
                  <w:color w:val="0000FF"/>
                  <w:u w:val="single"/>
                </w:rPr>
              </w:pPr>
              <w:r w:rsidRPr="00F07F4B">
                <w:rPr>
                  <w:rFonts w:eastAsia="Times New Roman"/>
                  <w:b/>
                  <w:color w:val="0000FF"/>
                  <w:u w:val="single"/>
                </w:rPr>
                <w:lastRenderedPageBreak/>
                <w:t>Case 6 Multi-column, horizontal writing (non-equal width)</w:t>
              </w:r>
            </w:p>
            <w:p w14:paraId="223276DD" w14:textId="77777777" w:rsidR="00F07F4B" w:rsidRPr="00F07F4B" w:rsidRDefault="00F07F4B" w:rsidP="00F07F4B">
              <w:pPr>
                <w:rPr>
                  <w:rFonts w:eastAsia="Times New Roman"/>
                  <w:color w:val="0000FF"/>
                  <w:u w:val="single"/>
                </w:rPr>
              </w:pPr>
              <w:r w:rsidRPr="00F07F4B">
                <w:rPr>
                  <w:rFonts w:eastAsia="Times New Roman"/>
                  <w:noProof/>
                  <w:color w:val="0000FF"/>
                  <w:u w:val="single"/>
                  <w:lang w:eastAsia="en-US"/>
                </w:rPr>
                <w:drawing>
                  <wp:inline distT="0" distB="0" distL="0" distR="0" wp14:anchorId="7A205120" wp14:editId="44D53B3A">
                    <wp:extent cx="5400040" cy="3037205"/>
                    <wp:effectExtent l="0" t="0" r="0"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00040" cy="3037205"/>
                            </a:xfrm>
                            <a:prstGeom prst="rect">
                              <a:avLst/>
                            </a:prstGeom>
                          </pic:spPr>
                        </pic:pic>
                      </a:graphicData>
                    </a:graphic>
                  </wp:inline>
                </w:drawing>
              </w:r>
            </w:p>
            <w:p w14:paraId="0506CB7D"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The columns in a page are not of the equal width when the value of </w:t>
              </w:r>
              <w:r w:rsidRPr="00F07F4B">
                <w:rPr>
                  <w:rFonts w:asciiTheme="majorHAnsi" w:eastAsia="Times New Roman" w:hAnsiTheme="majorHAnsi"/>
                  <w:noProof/>
                  <w:color w:val="0000FF"/>
                  <w:u w:val="single"/>
                </w:rPr>
                <w:t>w:cols/@w:equalWidth</w:t>
              </w:r>
              <w:r w:rsidRPr="00F07F4B">
                <w:rPr>
                  <w:rFonts w:eastAsia="Times New Roman"/>
                  <w:color w:val="0000FF"/>
                  <w:u w:val="single"/>
                </w:rPr>
                <w:t xml:space="preserve"> is </w:t>
              </w:r>
              <w:r w:rsidRPr="00F07F4B">
                <w:rPr>
                  <w:rFonts w:ascii="Consolas" w:eastAsia="Times New Roman" w:hAnsi="Consolas"/>
                  <w:noProof/>
                  <w:color w:val="0000FF"/>
                  <w:u w:val="single"/>
                </w:rPr>
                <w:t>"0"</w:t>
              </w:r>
              <w:r w:rsidRPr="00F07F4B">
                <w:rPr>
                  <w:rFonts w:eastAsia="Times New Roman"/>
                  <w:color w:val="0000FF"/>
                  <w:u w:val="single"/>
                </w:rPr>
                <w:t xml:space="preserve"> or </w:t>
              </w:r>
              <w:r w:rsidRPr="00F07F4B">
                <w:rPr>
                  <w:rFonts w:ascii="Consolas" w:eastAsia="Times New Roman" w:hAnsi="Consolas"/>
                  <w:noProof/>
                  <w:color w:val="0000FF"/>
                  <w:u w:val="single"/>
                </w:rPr>
                <w:t>"false"</w:t>
              </w:r>
              <w:r w:rsidRPr="00F07F4B">
                <w:rPr>
                  <w:rFonts w:eastAsia="Times New Roman"/>
                  <w:color w:val="0000FF"/>
                  <w:u w:val="single"/>
                </w:rPr>
                <w:t xml:space="preserve">.  The number of columns is determined by the number of the </w:t>
              </w:r>
              <w:r w:rsidRPr="00F07F4B">
                <w:rPr>
                  <w:rFonts w:asciiTheme="majorHAnsi" w:eastAsia="Times New Roman" w:hAnsiTheme="majorHAnsi"/>
                  <w:noProof/>
                  <w:color w:val="0000FF"/>
                  <w:u w:val="single"/>
                </w:rPr>
                <w:t>w:cols/w:col</w:t>
              </w:r>
              <w:r w:rsidRPr="00F07F4B">
                <w:rPr>
                  <w:rFonts w:eastAsia="Times New Roman"/>
                  <w:color w:val="0000FF"/>
                  <w:u w:val="single"/>
                </w:rPr>
                <w:t xml:space="preserve"> child elements.</w:t>
              </w:r>
            </w:p>
            <w:p w14:paraId="70B92DA9" w14:textId="77777777" w:rsidR="00F07F4B" w:rsidRPr="00F07F4B" w:rsidRDefault="00F07F4B" w:rsidP="00F07F4B">
              <w:pPr>
                <w:rPr>
                  <w:rFonts w:eastAsia="Times New Roman"/>
                  <w:color w:val="0000FF"/>
                  <w:u w:val="single"/>
                </w:rPr>
              </w:pPr>
              <w:r w:rsidRPr="00F07F4B">
                <w:rPr>
                  <w:rFonts w:eastAsia="Times New Roman"/>
                  <w:color w:val="0000FF"/>
                  <w:u w:val="single"/>
                </w:rPr>
                <w:t>Every column is of the same height.  The equation for the column height is the same as in Case 1.</w:t>
              </w:r>
            </w:p>
            <w:p w14:paraId="0B198F87" w14:textId="77777777" w:rsidR="00F07F4B" w:rsidRPr="00F07F4B" w:rsidRDefault="00F07F4B" w:rsidP="00F07F4B">
              <w:pPr>
                <w:rPr>
                  <w:rFonts w:eastAsia="Times New Roman"/>
                  <w:color w:val="0000FF"/>
                  <w:u w:val="single"/>
                </w:rPr>
              </w:pPr>
              <w:r w:rsidRPr="00F07F4B">
                <w:rPr>
                  <w:rFonts w:eastAsia="Times New Roman"/>
                  <w:color w:val="0000FF"/>
                  <w:u w:val="single"/>
                </w:rPr>
                <w:t>The width of each column (</w:t>
              </w:r>
              <w:proofErr w:type="spellStart"/>
              <w:r w:rsidRPr="00F07F4B">
                <w:rPr>
                  <w:rFonts w:asciiTheme="majorHAnsi" w:eastAsia="Times New Roman" w:hAnsiTheme="majorHAnsi"/>
                  <w:noProof/>
                  <w:color w:val="0000FF"/>
                  <w:u w:val="single"/>
                </w:rPr>
                <w:t>w:col</w:t>
              </w:r>
              <w:proofErr w:type="spellEnd"/>
              <w:r w:rsidRPr="00F07F4B">
                <w:rPr>
                  <w:rFonts w:eastAsia="Times New Roman"/>
                  <w:color w:val="0000FF"/>
                  <w:u w:val="single"/>
                </w:rPr>
                <w:t xml:space="preserve">) is specified by the value of its </w:t>
              </w:r>
              <w:r w:rsidRPr="00F07F4B">
                <w:rPr>
                  <w:rFonts w:asciiTheme="majorHAnsi" w:eastAsia="Times New Roman" w:hAnsiTheme="majorHAnsi"/>
                  <w:noProof/>
                  <w:color w:val="0000FF"/>
                  <w:u w:val="single"/>
                </w:rPr>
                <w:t>@w:w</w:t>
              </w:r>
              <w:r w:rsidRPr="00F07F4B">
                <w:rPr>
                  <w:rFonts w:eastAsia="Times New Roman"/>
                  <w:color w:val="0000FF"/>
                  <w:u w:val="single"/>
                </w:rPr>
                <w:t xml:space="preserve"> attribute.</w:t>
              </w:r>
            </w:p>
            <w:p w14:paraId="6EA3ED81" w14:textId="77777777" w:rsidR="00F07F4B" w:rsidRPr="00F07F4B" w:rsidRDefault="00F07F4B" w:rsidP="00F07F4B">
              <w:pPr>
                <w:keepNext/>
                <w:keepLines/>
                <w:rPr>
                  <w:rFonts w:eastAsia="Times New Roman"/>
                  <w:b/>
                  <w:color w:val="0000FF"/>
                  <w:u w:val="single"/>
                </w:rPr>
              </w:pPr>
              <w:r w:rsidRPr="00F07F4B">
                <w:rPr>
                  <w:rFonts w:eastAsia="Times New Roman"/>
                  <w:b/>
                  <w:color w:val="0000FF"/>
                  <w:u w:val="single"/>
                </w:rPr>
                <w:t>Case 7: Multi-column, horizontal writing, bidirectional (non-equal width)</w:t>
              </w:r>
            </w:p>
            <w:p w14:paraId="21DB684C" w14:textId="77777777" w:rsidR="00F07F4B" w:rsidRPr="00F07F4B" w:rsidRDefault="00F07F4B" w:rsidP="00F07F4B">
              <w:pPr>
                <w:rPr>
                  <w:rFonts w:eastAsia="Times New Roman"/>
                  <w:color w:val="0000FF"/>
                  <w:u w:val="single"/>
                </w:rPr>
              </w:pPr>
              <w:r w:rsidRPr="00F07F4B">
                <w:rPr>
                  <w:rFonts w:eastAsia="Times New Roman"/>
                  <w:noProof/>
                  <w:color w:val="0000FF"/>
                  <w:u w:val="single"/>
                  <w:lang w:eastAsia="en-US"/>
                </w:rPr>
                <w:drawing>
                  <wp:inline distT="0" distB="0" distL="0" distR="0" wp14:anchorId="434DEAA0" wp14:editId="1F2ECBB4">
                    <wp:extent cx="5400040" cy="3037523"/>
                    <wp:effectExtent l="0" t="0" r="0" b="0"/>
                    <wp:docPr id="6" name="図 3" descr="F:\KihonHanmen\CJK Kihon-Hanmen 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ihonHanmen\CJK Kihon-Hanmen layou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3037523"/>
                            </a:xfrm>
                            <a:prstGeom prst="rect">
                              <a:avLst/>
                            </a:prstGeom>
                            <a:noFill/>
                            <a:ln>
                              <a:noFill/>
                            </a:ln>
                          </pic:spPr>
                        </pic:pic>
                      </a:graphicData>
                    </a:graphic>
                  </wp:inline>
                </w:drawing>
              </w:r>
            </w:p>
            <w:p w14:paraId="793CFDF4" w14:textId="77777777" w:rsidR="00F07F4B" w:rsidRPr="00F07F4B" w:rsidRDefault="00F07F4B" w:rsidP="00F07F4B">
              <w:pPr>
                <w:rPr>
                  <w:rFonts w:eastAsia="Times New Roman"/>
                  <w:color w:val="0000FF"/>
                  <w:u w:val="single"/>
                </w:rPr>
              </w:pPr>
              <w:r w:rsidRPr="00F07F4B">
                <w:rPr>
                  <w:rFonts w:eastAsia="Times New Roman"/>
                  <w:color w:val="0000FF"/>
                  <w:u w:val="single"/>
                </w:rPr>
                <w:lastRenderedPageBreak/>
                <w:t>This case is similar to Case 6.  But the first column is in the right and the second column is in the left.</w:t>
              </w:r>
            </w:p>
            <w:p w14:paraId="33E76B62" w14:textId="77777777" w:rsidR="00F07F4B" w:rsidRPr="00F07F4B" w:rsidRDefault="00F07F4B" w:rsidP="00F07F4B">
              <w:pPr>
                <w:keepNext/>
                <w:keepLines/>
                <w:rPr>
                  <w:rFonts w:eastAsia="Times New Roman"/>
                  <w:b/>
                  <w:color w:val="0000FF"/>
                  <w:u w:val="single"/>
                </w:rPr>
              </w:pPr>
              <w:r w:rsidRPr="00F07F4B">
                <w:rPr>
                  <w:rFonts w:eastAsia="Times New Roman"/>
                  <w:b/>
                  <w:color w:val="0000FF"/>
                  <w:u w:val="single"/>
                </w:rPr>
                <w:t>Case 8: Multi-column, vertical writing (equal width)</w:t>
              </w:r>
            </w:p>
            <w:p w14:paraId="500F5E40" w14:textId="77777777" w:rsidR="00F07F4B" w:rsidRPr="00F07F4B" w:rsidRDefault="00F07F4B" w:rsidP="00F07F4B">
              <w:pPr>
                <w:rPr>
                  <w:rFonts w:eastAsia="Times New Roman"/>
                  <w:color w:val="0000FF"/>
                  <w:u w:val="single"/>
                </w:rPr>
              </w:pPr>
              <w:r w:rsidRPr="00F07F4B">
                <w:rPr>
                  <w:rFonts w:eastAsia="Times New Roman"/>
                  <w:noProof/>
                  <w:color w:val="0000FF"/>
                  <w:u w:val="single"/>
                  <w:lang w:eastAsia="en-US"/>
                </w:rPr>
                <w:drawing>
                  <wp:inline distT="0" distB="0" distL="0" distR="0" wp14:anchorId="6149681E" wp14:editId="582C3BC9">
                    <wp:extent cx="5400040" cy="3037205"/>
                    <wp:effectExtent l="0" t="0" r="0" b="0"/>
                    <wp:docPr id="7"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00040" cy="3037205"/>
                            </a:xfrm>
                            <a:prstGeom prst="rect">
                              <a:avLst/>
                            </a:prstGeom>
                          </pic:spPr>
                        </pic:pic>
                      </a:graphicData>
                    </a:graphic>
                  </wp:inline>
                </w:drawing>
              </w:r>
            </w:p>
            <w:p w14:paraId="789F9A4F"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The columns in a page are of the equal height when the value of </w:t>
              </w:r>
              <w:r w:rsidRPr="00F07F4B">
                <w:rPr>
                  <w:rFonts w:asciiTheme="majorHAnsi" w:eastAsia="Times New Roman" w:hAnsiTheme="majorHAnsi"/>
                  <w:noProof/>
                  <w:color w:val="0000FF"/>
                  <w:u w:val="single"/>
                </w:rPr>
                <w:t>w:cols/@w:equalWidth</w:t>
              </w:r>
              <w:r w:rsidRPr="00F07F4B">
                <w:rPr>
                  <w:rFonts w:eastAsia="Times New Roman"/>
                  <w:color w:val="0000FF"/>
                  <w:u w:val="single"/>
                </w:rPr>
                <w:t xml:space="preserve"> is </w:t>
              </w:r>
              <w:r w:rsidRPr="00F07F4B">
                <w:rPr>
                  <w:rFonts w:ascii="Consolas" w:eastAsia="Times New Roman" w:hAnsi="Consolas"/>
                  <w:noProof/>
                  <w:color w:val="0000FF"/>
                  <w:u w:val="single"/>
                </w:rPr>
                <w:t>"1"</w:t>
              </w:r>
              <w:r w:rsidRPr="00F07F4B">
                <w:rPr>
                  <w:rFonts w:eastAsia="Times New Roman"/>
                  <w:color w:val="0000FF"/>
                  <w:u w:val="single"/>
                </w:rPr>
                <w:t xml:space="preserve"> or </w:t>
              </w:r>
              <w:r w:rsidRPr="00F07F4B">
                <w:rPr>
                  <w:rFonts w:ascii="Consolas" w:eastAsia="Times New Roman" w:hAnsi="Consolas"/>
                  <w:noProof/>
                  <w:color w:val="0000FF"/>
                  <w:u w:val="single"/>
                </w:rPr>
                <w:t>"true"</w:t>
              </w:r>
              <w:r w:rsidRPr="00F07F4B">
                <w:rPr>
                  <w:rFonts w:eastAsia="Times New Roman"/>
                  <w:color w:val="0000FF"/>
                  <w:u w:val="single"/>
                </w:rPr>
                <w:t xml:space="preserve">, and the number of columns is determined by the value of </w:t>
              </w:r>
              <w:r w:rsidRPr="00F07F4B">
                <w:rPr>
                  <w:rFonts w:asciiTheme="majorHAnsi" w:eastAsia="Times New Roman" w:hAnsiTheme="majorHAnsi"/>
                  <w:noProof/>
                  <w:color w:val="0000FF"/>
                  <w:u w:val="single"/>
                </w:rPr>
                <w:t>w:cols/@w:num</w:t>
              </w:r>
              <w:r w:rsidRPr="00F07F4B">
                <w:rPr>
                  <w:rFonts w:eastAsia="Times New Roman"/>
                  <w:color w:val="0000FF"/>
                  <w:u w:val="single"/>
                </w:rPr>
                <w:t>.</w:t>
              </w:r>
            </w:p>
            <w:p w14:paraId="1DEFB978" w14:textId="77777777" w:rsidR="00F07F4B" w:rsidRPr="00F07F4B" w:rsidRDefault="00F07F4B" w:rsidP="00F07F4B">
              <w:pPr>
                <w:rPr>
                  <w:rFonts w:eastAsia="Times New Roman"/>
                  <w:color w:val="0000FF"/>
                  <w:u w:val="single"/>
                </w:rPr>
              </w:pPr>
              <w:r w:rsidRPr="00F07F4B">
                <w:rPr>
                  <w:rFonts w:eastAsia="Times New Roman"/>
                  <w:color w:val="0000FF"/>
                  <w:u w:val="single"/>
                </w:rPr>
                <w:t>The equation for the column height is the same as in Case 1.</w:t>
              </w:r>
            </w:p>
            <w:p w14:paraId="10AAF24F" w14:textId="77777777" w:rsidR="00F07F4B" w:rsidRPr="00F07F4B" w:rsidRDefault="00F07F4B" w:rsidP="00F07F4B">
              <w:pPr>
                <w:rPr>
                  <w:rFonts w:eastAsia="Times New Roman"/>
                  <w:color w:val="0000FF"/>
                  <w:u w:val="single"/>
                </w:rPr>
              </w:pPr>
              <w:r w:rsidRPr="00F07F4B">
                <w:rPr>
                  <w:rFonts w:eastAsia="Times New Roman"/>
                  <w:color w:val="0000FF"/>
                  <w:u w:val="single"/>
                </w:rPr>
                <w:t>The equation for the column width is:</w:t>
              </w:r>
            </w:p>
            <w:p w14:paraId="091E7FA5" w14:textId="77777777" w:rsidR="00F07F4B" w:rsidRPr="00F07F4B" w:rsidRDefault="00F07F4B" w:rsidP="00F07F4B">
              <w:pPr>
                <w:rPr>
                  <w:rFonts w:eastAsia="Times New Roman"/>
                  <w:color w:val="0000FF"/>
                  <w:u w:val="single"/>
                </w:rPr>
              </w:pPr>
              <w:proofErr w:type="gramStart"/>
              <w:r w:rsidRPr="00F07F4B">
                <w:rPr>
                  <w:rFonts w:eastAsia="Times New Roman"/>
                  <w:color w:val="0000FF"/>
                  <w:u w:val="single"/>
                </w:rPr>
                <w:t>column</w:t>
              </w:r>
              <w:proofErr w:type="gramEnd"/>
              <w:r w:rsidRPr="00F07F4B">
                <w:rPr>
                  <w:rFonts w:eastAsia="Times New Roman"/>
                  <w:color w:val="0000FF"/>
                  <w:u w:val="single"/>
                </w:rPr>
                <w:t xml:space="preserve"> width =</w:t>
              </w:r>
              <w:r w:rsidRPr="00F07F4B">
                <w:rPr>
                  <w:rFonts w:eastAsia="Times New Roman"/>
                  <w:color w:val="0000FF"/>
                  <w:u w:val="single"/>
                </w:rPr>
                <w:br/>
                <w:t xml:space="preserve">  (the page height (</w:t>
              </w:r>
              <w:proofErr w:type="spellStart"/>
              <w:r w:rsidRPr="00F07F4B">
                <w:rPr>
                  <w:rFonts w:asciiTheme="majorHAnsi" w:eastAsia="Times New Roman" w:hAnsiTheme="majorHAnsi"/>
                  <w:noProof/>
                  <w:color w:val="0000FF"/>
                  <w:u w:val="single"/>
                </w:rPr>
                <w:t>w:pgSz</w:t>
              </w:r>
              <w:proofErr w:type="spellEnd"/>
              <w:r w:rsidRPr="00F07F4B">
                <w:rPr>
                  <w:rFonts w:asciiTheme="majorHAnsi" w:eastAsia="Times New Roman" w:hAnsiTheme="majorHAnsi"/>
                  <w:noProof/>
                  <w:color w:val="0000FF"/>
                  <w:u w:val="single"/>
                </w:rPr>
                <w:t>/@w:h</w:t>
              </w:r>
              <w:r w:rsidRPr="00F07F4B">
                <w:rPr>
                  <w:rFonts w:eastAsia="Times New Roman"/>
                  <w:color w:val="0000FF"/>
                  <w:u w:val="single"/>
                </w:rPr>
                <w:t>)</w:t>
              </w:r>
              <w:r w:rsidRPr="00F07F4B">
                <w:rPr>
                  <w:rFonts w:eastAsia="Times New Roman"/>
                  <w:color w:val="0000FF"/>
                  <w:u w:val="single"/>
                </w:rPr>
                <w:br/>
                <w:t xml:space="preserve">    - the top page margin (</w:t>
              </w:r>
              <w:proofErr w:type="spellStart"/>
              <w:r w:rsidRPr="00F07F4B">
                <w:rPr>
                  <w:rFonts w:asciiTheme="majorHAnsi" w:eastAsia="Times New Roman" w:hAnsiTheme="majorHAnsi"/>
                  <w:noProof/>
                  <w:color w:val="0000FF"/>
                  <w:u w:val="single"/>
                </w:rPr>
                <w:t>w:pgMar</w:t>
              </w:r>
              <w:proofErr w:type="spellEnd"/>
              <w:r w:rsidRPr="00F07F4B">
                <w:rPr>
                  <w:rFonts w:asciiTheme="majorHAnsi" w:eastAsia="Times New Roman" w:hAnsiTheme="majorHAnsi"/>
                  <w:noProof/>
                  <w:color w:val="0000FF"/>
                  <w:u w:val="single"/>
                </w:rPr>
                <w:t>/@w:top</w:t>
              </w:r>
              <w:r w:rsidRPr="00F07F4B">
                <w:rPr>
                  <w:rFonts w:eastAsia="Times New Roman"/>
                  <w:color w:val="0000FF"/>
                  <w:u w:val="single"/>
                </w:rPr>
                <w:t>)</w:t>
              </w:r>
              <w:r w:rsidRPr="00F07F4B">
                <w:rPr>
                  <w:rFonts w:eastAsia="Times New Roman"/>
                  <w:color w:val="0000FF"/>
                  <w:u w:val="single"/>
                </w:rPr>
                <w:br/>
                <w:t xml:space="preserve">    - the bottom page margin (</w:t>
              </w:r>
              <w:proofErr w:type="spellStart"/>
              <w:r w:rsidRPr="00F07F4B">
                <w:rPr>
                  <w:rFonts w:asciiTheme="majorHAnsi" w:eastAsia="Times New Roman" w:hAnsiTheme="majorHAnsi"/>
                  <w:noProof/>
                  <w:color w:val="0000FF"/>
                  <w:u w:val="single"/>
                </w:rPr>
                <w:t>w:pgMar</w:t>
              </w:r>
              <w:proofErr w:type="spellEnd"/>
              <w:r w:rsidRPr="00F07F4B">
                <w:rPr>
                  <w:rFonts w:asciiTheme="majorHAnsi" w:eastAsia="Times New Roman" w:hAnsiTheme="majorHAnsi"/>
                  <w:noProof/>
                  <w:color w:val="0000FF"/>
                  <w:u w:val="single"/>
                </w:rPr>
                <w:t>/@w:bottom</w:t>
              </w:r>
              <w:r w:rsidRPr="00F07F4B">
                <w:rPr>
                  <w:rFonts w:eastAsia="Times New Roman"/>
                  <w:color w:val="0000FF"/>
                  <w:u w:val="single"/>
                </w:rPr>
                <w:t>)</w:t>
              </w:r>
              <w:r w:rsidRPr="00F07F4B">
                <w:rPr>
                  <w:rFonts w:eastAsia="Times New Roman"/>
                  <w:color w:val="0000FF"/>
                  <w:u w:val="single"/>
                </w:rPr>
                <w:br/>
                <w:t xml:space="preserve">    - </w:t>
              </w:r>
              <w:r w:rsidRPr="00F07F4B">
                <w:rPr>
                  <w:rFonts w:asciiTheme="majorHAnsi" w:eastAsia="Times New Roman" w:hAnsiTheme="majorHAnsi"/>
                  <w:noProof/>
                  <w:color w:val="0000FF"/>
                  <w:u w:val="single"/>
                </w:rPr>
                <w:t>w:cols/@w:space</w:t>
              </w:r>
              <w:r w:rsidRPr="00F07F4B">
                <w:rPr>
                  <w:rFonts w:eastAsia="Times New Roman"/>
                  <w:color w:val="0000FF"/>
                  <w:u w:val="single"/>
                </w:rPr>
                <w:t xml:space="preserve"> * (</w:t>
              </w:r>
              <w:proofErr w:type="spellStart"/>
              <w:r w:rsidRPr="00F07F4B">
                <w:rPr>
                  <w:rFonts w:asciiTheme="majorHAnsi" w:eastAsia="Times New Roman" w:hAnsiTheme="majorHAnsi"/>
                  <w:noProof/>
                  <w:color w:val="0000FF"/>
                  <w:u w:val="single"/>
                </w:rPr>
                <w:t>w:cols</w:t>
              </w:r>
              <w:proofErr w:type="spellEnd"/>
              <w:r w:rsidRPr="00F07F4B">
                <w:rPr>
                  <w:rFonts w:asciiTheme="majorHAnsi" w:eastAsia="Times New Roman" w:hAnsiTheme="majorHAnsi"/>
                  <w:noProof/>
                  <w:color w:val="0000FF"/>
                  <w:u w:val="single"/>
                </w:rPr>
                <w:t>/w:num - 1</w:t>
              </w:r>
              <w:r w:rsidRPr="00F07F4B">
                <w:rPr>
                  <w:rFonts w:eastAsia="Times New Roman"/>
                  <w:color w:val="0000FF"/>
                  <w:u w:val="single"/>
                </w:rPr>
                <w:t>) )</w:t>
              </w:r>
              <w:r w:rsidRPr="00F07F4B">
                <w:rPr>
                  <w:rFonts w:eastAsia="Times New Roman"/>
                  <w:color w:val="0000FF"/>
                  <w:u w:val="single"/>
                </w:rPr>
                <w:br/>
                <w:t xml:space="preserve">  ÷ the number of columns (</w:t>
              </w:r>
              <w:proofErr w:type="spellStart"/>
              <w:r w:rsidRPr="00F07F4B">
                <w:rPr>
                  <w:rFonts w:asciiTheme="majorHAnsi" w:eastAsia="Times New Roman" w:hAnsiTheme="majorHAnsi"/>
                  <w:noProof/>
                  <w:color w:val="0000FF"/>
                  <w:u w:val="single"/>
                </w:rPr>
                <w:t>w:cols</w:t>
              </w:r>
              <w:proofErr w:type="spellEnd"/>
              <w:r w:rsidRPr="00F07F4B">
                <w:rPr>
                  <w:rFonts w:asciiTheme="majorHAnsi" w:eastAsia="Times New Roman" w:hAnsiTheme="majorHAnsi"/>
                  <w:noProof/>
                  <w:color w:val="0000FF"/>
                  <w:u w:val="single"/>
                </w:rPr>
                <w:t>/@w:num</w:t>
              </w:r>
              <w:r w:rsidRPr="00F07F4B">
                <w:rPr>
                  <w:rFonts w:eastAsia="Times New Roman"/>
                  <w:color w:val="0000FF"/>
                  <w:u w:val="single"/>
                </w:rPr>
                <w:t>)</w:t>
              </w:r>
            </w:p>
            <w:p w14:paraId="7213803B" w14:textId="77777777" w:rsidR="00F07F4B" w:rsidRPr="00F07F4B" w:rsidRDefault="00F07F4B" w:rsidP="00F07F4B">
              <w:pPr>
                <w:keepNext/>
                <w:keepLines/>
                <w:rPr>
                  <w:rFonts w:eastAsia="Times New Roman"/>
                  <w:b/>
                  <w:color w:val="0000FF"/>
                  <w:u w:val="single"/>
                </w:rPr>
              </w:pPr>
              <w:r w:rsidRPr="00F07F4B">
                <w:rPr>
                  <w:rFonts w:eastAsia="Times New Roman"/>
                  <w:b/>
                  <w:color w:val="0000FF"/>
                  <w:u w:val="single"/>
                </w:rPr>
                <w:lastRenderedPageBreak/>
                <w:t>Case 9: Multi-column, vertical writing (non-equal height)</w:t>
              </w:r>
            </w:p>
            <w:p w14:paraId="712B467A" w14:textId="77777777" w:rsidR="00F07F4B" w:rsidRPr="00F07F4B" w:rsidRDefault="00F07F4B" w:rsidP="00F07F4B">
              <w:pPr>
                <w:rPr>
                  <w:rFonts w:eastAsia="Times New Roman"/>
                  <w:color w:val="0000FF"/>
                  <w:u w:val="single"/>
                </w:rPr>
              </w:pPr>
              <w:r w:rsidRPr="00F07F4B">
                <w:rPr>
                  <w:rFonts w:eastAsia="Times New Roman"/>
                  <w:noProof/>
                  <w:color w:val="0000FF"/>
                  <w:u w:val="single"/>
                  <w:lang w:eastAsia="en-US"/>
                </w:rPr>
                <w:drawing>
                  <wp:inline distT="0" distB="0" distL="0" distR="0" wp14:anchorId="33FE75A5" wp14:editId="43F41CCC">
                    <wp:extent cx="5400040" cy="3037205"/>
                    <wp:effectExtent l="0" t="0" r="0" b="0"/>
                    <wp:docPr id="8"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00040" cy="3037205"/>
                            </a:xfrm>
                            <a:prstGeom prst="rect">
                              <a:avLst/>
                            </a:prstGeom>
                          </pic:spPr>
                        </pic:pic>
                      </a:graphicData>
                    </a:graphic>
                  </wp:inline>
                </w:drawing>
              </w:r>
            </w:p>
            <w:p w14:paraId="243B97A7"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As in Case 4, the columns in a page are not of the equal height when the value of </w:t>
              </w:r>
              <w:r w:rsidRPr="00F07F4B">
                <w:rPr>
                  <w:rFonts w:asciiTheme="majorHAnsi" w:eastAsia="Times New Roman" w:hAnsiTheme="majorHAnsi"/>
                  <w:noProof/>
                  <w:color w:val="0000FF"/>
                  <w:u w:val="single"/>
                </w:rPr>
                <w:t>w:cols/@w:equalWidth</w:t>
              </w:r>
              <w:r w:rsidRPr="00F07F4B">
                <w:rPr>
                  <w:rFonts w:eastAsia="Times New Roman"/>
                  <w:color w:val="0000FF"/>
                  <w:u w:val="single"/>
                </w:rPr>
                <w:t xml:space="preserve"> is </w:t>
              </w:r>
              <w:r w:rsidRPr="00F07F4B">
                <w:rPr>
                  <w:rFonts w:ascii="Consolas" w:eastAsia="Times New Roman" w:hAnsi="Consolas"/>
                  <w:noProof/>
                  <w:color w:val="0000FF"/>
                  <w:u w:val="single"/>
                </w:rPr>
                <w:t>"0"</w:t>
              </w:r>
              <w:r w:rsidRPr="00F07F4B">
                <w:rPr>
                  <w:rFonts w:eastAsia="Times New Roman"/>
                  <w:color w:val="0000FF"/>
                  <w:u w:val="single"/>
                </w:rPr>
                <w:t xml:space="preserve"> or </w:t>
              </w:r>
              <w:r w:rsidRPr="00F07F4B">
                <w:rPr>
                  <w:rFonts w:ascii="Consolas" w:eastAsia="Times New Roman" w:hAnsi="Consolas"/>
                  <w:noProof/>
                  <w:color w:val="0000FF"/>
                  <w:u w:val="single"/>
                </w:rPr>
                <w:t>"false"</w:t>
              </w:r>
              <w:r w:rsidRPr="00F07F4B">
                <w:rPr>
                  <w:rFonts w:eastAsia="Times New Roman"/>
                  <w:color w:val="0000FF"/>
                  <w:u w:val="single"/>
                </w:rPr>
                <w:t xml:space="preserve">.  The number of columns is determined by the number of the </w:t>
              </w:r>
              <w:r w:rsidRPr="00F07F4B">
                <w:rPr>
                  <w:rFonts w:asciiTheme="majorHAnsi" w:eastAsia="Times New Roman" w:hAnsiTheme="majorHAnsi"/>
                  <w:noProof/>
                  <w:color w:val="0000FF"/>
                  <w:u w:val="single"/>
                </w:rPr>
                <w:t>w:cols/w:col</w:t>
              </w:r>
              <w:r w:rsidRPr="00F07F4B">
                <w:rPr>
                  <w:rFonts w:eastAsia="Times New Roman"/>
                  <w:color w:val="0000FF"/>
                  <w:u w:val="single"/>
                </w:rPr>
                <w:t xml:space="preserve"> child elements.</w:t>
              </w:r>
            </w:p>
            <w:p w14:paraId="1D35B9B6" w14:textId="77777777" w:rsidR="00F07F4B" w:rsidRPr="00F07F4B" w:rsidRDefault="00F07F4B" w:rsidP="00F07F4B">
              <w:pPr>
                <w:rPr>
                  <w:rFonts w:eastAsia="Times New Roman"/>
                  <w:color w:val="0000FF"/>
                  <w:u w:val="single"/>
                </w:rPr>
              </w:pPr>
              <w:r w:rsidRPr="00F07F4B">
                <w:rPr>
                  <w:rFonts w:eastAsia="Times New Roman"/>
                  <w:color w:val="0000FF"/>
                  <w:u w:val="single"/>
                </w:rPr>
                <w:t>The equation for the column height is the same as in Case 2.</w:t>
              </w:r>
            </w:p>
            <w:p w14:paraId="31223F01" w14:textId="77777777" w:rsidR="00F07F4B" w:rsidRPr="00F07F4B" w:rsidRDefault="00F07F4B" w:rsidP="00F07F4B">
              <w:pPr>
                <w:rPr>
                  <w:rFonts w:eastAsia="Times New Roman"/>
                  <w:color w:val="0000FF"/>
                  <w:u w:val="single"/>
                </w:rPr>
              </w:pPr>
              <w:r w:rsidRPr="00F07F4B">
                <w:rPr>
                  <w:rFonts w:eastAsia="Times New Roman"/>
                  <w:color w:val="0000FF"/>
                  <w:u w:val="single"/>
                </w:rPr>
                <w:t>As in Case 4, the width of each column (</w:t>
              </w:r>
              <w:proofErr w:type="spellStart"/>
              <w:r w:rsidRPr="00F07F4B">
                <w:rPr>
                  <w:rFonts w:asciiTheme="majorHAnsi" w:eastAsia="Times New Roman" w:hAnsiTheme="majorHAnsi"/>
                  <w:noProof/>
                  <w:color w:val="0000FF"/>
                  <w:u w:val="single"/>
                </w:rPr>
                <w:t>w:col</w:t>
              </w:r>
              <w:proofErr w:type="spellEnd"/>
              <w:r w:rsidRPr="00F07F4B">
                <w:rPr>
                  <w:rFonts w:eastAsia="Times New Roman"/>
                  <w:color w:val="0000FF"/>
                  <w:u w:val="single"/>
                </w:rPr>
                <w:t xml:space="preserve">) is specified by the value of its </w:t>
              </w:r>
              <w:r w:rsidRPr="00F07F4B">
                <w:rPr>
                  <w:rFonts w:asciiTheme="majorHAnsi" w:eastAsia="Times New Roman" w:hAnsiTheme="majorHAnsi"/>
                  <w:noProof/>
                  <w:color w:val="0000FF"/>
                  <w:u w:val="single"/>
                </w:rPr>
                <w:t>@w:w</w:t>
              </w:r>
              <w:r w:rsidRPr="00F07F4B">
                <w:rPr>
                  <w:rFonts w:eastAsia="Times New Roman"/>
                  <w:color w:val="0000FF"/>
                  <w:u w:val="single"/>
                </w:rPr>
                <w:t xml:space="preserve"> attribute.</w:t>
              </w:r>
            </w:p>
            <w:p w14:paraId="09D7D292" w14:textId="77777777" w:rsidR="00F07F4B" w:rsidRPr="00F07F4B" w:rsidRDefault="00F07F4B" w:rsidP="00F07F4B">
              <w:pPr>
                <w:rPr>
                  <w:rFonts w:eastAsia="Times New Roman"/>
                  <w:b/>
                  <w:color w:val="0000FF"/>
                  <w:u w:val="single"/>
                </w:rPr>
              </w:pPr>
              <w:r w:rsidRPr="00F07F4B">
                <w:rPr>
                  <w:rFonts w:eastAsia="Times New Roman"/>
                  <w:b/>
                  <w:color w:val="0000FF"/>
                  <w:u w:val="single"/>
                </w:rPr>
                <w:t>Part 1, §L.1.7.5. “Document grid”, p. xx [New subclause]</w:t>
              </w:r>
            </w:p>
            <w:p w14:paraId="37B5F046"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The </w:t>
              </w:r>
              <w:r w:rsidRPr="00F07F4B">
                <w:rPr>
                  <w:rFonts w:asciiTheme="majorHAnsi" w:eastAsia="Times New Roman" w:hAnsiTheme="majorHAnsi"/>
                  <w:noProof/>
                  <w:color w:val="0000FF"/>
                  <w:u w:val="single"/>
                </w:rPr>
                <w:t>docGrid</w:t>
              </w:r>
              <w:r w:rsidRPr="00F07F4B">
                <w:rPr>
                  <w:rFonts w:eastAsia="Times New Roman"/>
                  <w:color w:val="0000FF"/>
                  <w:u w:val="single"/>
                </w:rPr>
                <w:t xml:space="preserve"> element specifies the settings for the document grid.  These settings enables precise layout of full-width East Asian language characters.</w:t>
              </w:r>
            </w:p>
            <w:p w14:paraId="59CF80F9"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When the value of </w:t>
              </w:r>
              <w:r w:rsidRPr="00F07F4B">
                <w:rPr>
                  <w:rFonts w:asciiTheme="majorHAnsi" w:eastAsia="Times New Roman" w:hAnsiTheme="majorHAnsi"/>
                  <w:noProof/>
                  <w:color w:val="0000FF"/>
                  <w:u w:val="single"/>
                </w:rPr>
                <w:t>w:docGrid/@w:type</w:t>
              </w:r>
              <w:r w:rsidRPr="00F07F4B">
                <w:rPr>
                  <w:rFonts w:eastAsia="Times New Roman"/>
                  <w:color w:val="0000FF"/>
                  <w:u w:val="single"/>
                </w:rPr>
                <w:t xml:space="preserve"> is </w:t>
              </w:r>
              <w:r w:rsidRPr="00F07F4B">
                <w:rPr>
                  <w:rFonts w:ascii="Consolas" w:eastAsia="Times New Roman" w:hAnsi="Consolas"/>
                  <w:noProof/>
                  <w:color w:val="0000FF"/>
                  <w:u w:val="single"/>
                </w:rPr>
                <w:t>"lines"</w:t>
              </w:r>
              <w:r w:rsidRPr="00F07F4B">
                <w:rPr>
                  <w:rFonts w:eastAsia="Times New Roman"/>
                  <w:color w:val="0000FF"/>
                  <w:u w:val="single"/>
                </w:rPr>
                <w:t xml:space="preserve">, the </w:t>
              </w:r>
              <w:r w:rsidRPr="00F07F4B">
                <w:rPr>
                  <w:rFonts w:asciiTheme="majorHAnsi" w:eastAsia="Times New Roman" w:hAnsiTheme="majorHAnsi"/>
                  <w:noProof/>
                  <w:color w:val="0000FF"/>
                  <w:u w:val="single"/>
                </w:rPr>
                <w:t>docGrid</w:t>
              </w:r>
              <w:r w:rsidRPr="00F07F4B">
                <w:rPr>
                  <w:rFonts w:eastAsia="Times New Roman"/>
                  <w:color w:val="0000FF"/>
                  <w:u w:val="single"/>
                </w:rPr>
                <w:t xml:space="preserve"> element specifies the number of lines per column, but does not specify the number of characters per line.</w:t>
              </w:r>
            </w:p>
            <w:p w14:paraId="0893BE9B"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When the value of </w:t>
              </w:r>
              <w:r w:rsidRPr="00F07F4B">
                <w:rPr>
                  <w:rFonts w:asciiTheme="majorHAnsi" w:eastAsia="Times New Roman" w:hAnsiTheme="majorHAnsi"/>
                  <w:noProof/>
                  <w:color w:val="0000FF"/>
                  <w:u w:val="single"/>
                </w:rPr>
                <w:t>w:docGrid/@w:type</w:t>
              </w:r>
              <w:r w:rsidRPr="00F07F4B">
                <w:rPr>
                  <w:rFonts w:eastAsia="Times New Roman"/>
                  <w:color w:val="0000FF"/>
                  <w:u w:val="single"/>
                </w:rPr>
                <w:t xml:space="preserve"> is </w:t>
              </w:r>
              <w:r w:rsidRPr="00F07F4B">
                <w:rPr>
                  <w:rFonts w:ascii="Consolas" w:eastAsia="Times New Roman" w:hAnsi="Consolas"/>
                  <w:noProof/>
                  <w:color w:val="0000FF"/>
                  <w:u w:val="single"/>
                </w:rPr>
                <w:t>"linesAndChars"</w:t>
              </w:r>
              <w:r w:rsidRPr="00F07F4B">
                <w:rPr>
                  <w:rFonts w:eastAsia="Times New Roman"/>
                  <w:color w:val="0000FF"/>
                  <w:u w:val="single"/>
                </w:rPr>
                <w:t xml:space="preserve"> or </w:t>
              </w:r>
              <w:r w:rsidRPr="00F07F4B">
                <w:rPr>
                  <w:rFonts w:ascii="Consolas" w:eastAsia="Times New Roman" w:hAnsi="Consolas"/>
                  <w:noProof/>
                  <w:color w:val="0000FF"/>
                  <w:u w:val="single"/>
                </w:rPr>
                <w:t>"snapToChars"</w:t>
              </w:r>
              <w:r w:rsidRPr="00F07F4B">
                <w:rPr>
                  <w:rFonts w:eastAsia="Times New Roman"/>
                  <w:color w:val="0000FF"/>
                  <w:u w:val="single"/>
                </w:rPr>
                <w:t xml:space="preserve">, the </w:t>
              </w:r>
              <w:r w:rsidRPr="00F07F4B">
                <w:rPr>
                  <w:rFonts w:asciiTheme="majorHAnsi" w:eastAsia="Times New Roman" w:hAnsiTheme="majorHAnsi"/>
                  <w:noProof/>
                  <w:color w:val="0000FF"/>
                  <w:u w:val="single"/>
                </w:rPr>
                <w:t>docGrid</w:t>
              </w:r>
              <w:r w:rsidRPr="00F07F4B">
                <w:rPr>
                  <w:rFonts w:eastAsia="Times New Roman"/>
                  <w:color w:val="0000FF"/>
                  <w:u w:val="single"/>
                </w:rPr>
                <w:t xml:space="preserve"> element specifies the number of lines per column as well as the number of characters per line.</w:t>
              </w:r>
              <w:r w:rsidRPr="00F07F4B">
                <w:rPr>
                  <w:rFonts w:eastAsia="Times New Roman"/>
                  <w:noProof/>
                  <w:color w:val="0000FF"/>
                  <w:u w:val="single"/>
                </w:rPr>
                <w:t xml:space="preserve"> </w:t>
              </w:r>
            </w:p>
            <w:p w14:paraId="2703F43C" w14:textId="77777777" w:rsidR="00F07F4B" w:rsidRPr="00F07F4B" w:rsidRDefault="00F07F4B" w:rsidP="00F07F4B">
              <w:pPr>
                <w:keepNext/>
                <w:keepLines/>
                <w:rPr>
                  <w:rFonts w:eastAsia="Times New Roman"/>
                  <w:b/>
                  <w:color w:val="0000FF"/>
                  <w:u w:val="single"/>
                </w:rPr>
              </w:pPr>
              <w:r w:rsidRPr="00F07F4B">
                <w:rPr>
                  <w:rFonts w:eastAsia="Times New Roman"/>
                  <w:b/>
                  <w:color w:val="0000FF"/>
                  <w:u w:val="single"/>
                </w:rPr>
                <w:lastRenderedPageBreak/>
                <w:t>Case 1: Horizontal writing, w:docGrid/@w:type = “lines”</w:t>
              </w:r>
            </w:p>
            <w:p w14:paraId="5DBD76EA" w14:textId="77777777" w:rsidR="00F07F4B" w:rsidRPr="00F07F4B" w:rsidRDefault="00F07F4B" w:rsidP="00F07F4B">
              <w:pPr>
                <w:rPr>
                  <w:rFonts w:eastAsia="Times New Roman"/>
                  <w:color w:val="0000FF"/>
                  <w:u w:val="single"/>
                </w:rPr>
              </w:pPr>
              <w:r w:rsidRPr="00F07F4B">
                <w:rPr>
                  <w:rFonts w:eastAsia="Times New Roman"/>
                  <w:noProof/>
                  <w:color w:val="0000FF"/>
                  <w:u w:val="single"/>
                  <w:lang w:eastAsia="en-US"/>
                </w:rPr>
                <w:drawing>
                  <wp:inline distT="0" distB="0" distL="0" distR="0" wp14:anchorId="0701A07E" wp14:editId="6476C834">
                    <wp:extent cx="5400040" cy="3037205"/>
                    <wp:effectExtent l="0" t="0" r="0" b="0"/>
                    <wp:docPr id="9"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00040" cy="3037205"/>
                            </a:xfrm>
                            <a:prstGeom prst="rect">
                              <a:avLst/>
                            </a:prstGeom>
                          </pic:spPr>
                        </pic:pic>
                      </a:graphicData>
                    </a:graphic>
                  </wp:inline>
                </w:drawing>
              </w:r>
            </w:p>
            <w:p w14:paraId="4887D609" w14:textId="77777777" w:rsidR="00F07F4B" w:rsidRPr="00F07F4B" w:rsidRDefault="00F07F4B" w:rsidP="00F07F4B">
              <w:pPr>
                <w:rPr>
                  <w:rFonts w:eastAsia="Times New Roman"/>
                  <w:color w:val="0000FF"/>
                  <w:u w:val="single"/>
                </w:rPr>
              </w:pPr>
              <w:r w:rsidRPr="00F07F4B">
                <w:rPr>
                  <w:rFonts w:eastAsia="Times New Roman"/>
                  <w:color w:val="0000FF"/>
                  <w:u w:val="single"/>
                </w:rPr>
                <w:t>The number of lines per column =</w:t>
              </w:r>
              <w:r w:rsidRPr="00F07F4B">
                <w:rPr>
                  <w:rFonts w:eastAsia="Times New Roman"/>
                  <w:color w:val="0000FF"/>
                  <w:u w:val="single"/>
                </w:rPr>
                <w:br/>
                <w:t xml:space="preserve"> the column height ÷ w:docGrid/@w:linePitch</w:t>
              </w:r>
            </w:p>
            <w:p w14:paraId="1E2AE7BF"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This appendix does not specify which of the column height (and the settings from which the column height is derived), the value of </w:t>
              </w:r>
              <w:r w:rsidRPr="00F07F4B">
                <w:rPr>
                  <w:rFonts w:asciiTheme="majorHAnsi" w:eastAsia="Times New Roman" w:hAnsiTheme="majorHAnsi"/>
                  <w:noProof/>
                  <w:color w:val="0000FF"/>
                  <w:u w:val="single"/>
                </w:rPr>
                <w:t>w:docGrid/@w:linePitch</w:t>
              </w:r>
              <w:r w:rsidRPr="00F07F4B">
                <w:rPr>
                  <w:rFonts w:eastAsia="Times New Roman"/>
                  <w:color w:val="0000FF"/>
                  <w:u w:val="single"/>
                </w:rPr>
                <w:t>, and the number of lines per column should be updated.  It merely specifies a declarative relationship among the three settings.</w:t>
              </w:r>
            </w:p>
            <w:p w14:paraId="6F094102" w14:textId="77777777" w:rsidR="00F07F4B" w:rsidRPr="00F07F4B" w:rsidRDefault="00F07F4B" w:rsidP="00F07F4B">
              <w:pPr>
                <w:rPr>
                  <w:rFonts w:eastAsia="Times New Roman"/>
                  <w:color w:val="0000FF"/>
                  <w:u w:val="single"/>
                </w:rPr>
              </w:pPr>
              <w:r w:rsidRPr="00F07F4B">
                <w:rPr>
                  <w:rFonts w:eastAsia="Times New Roman"/>
                  <w:color w:val="0000FF"/>
                  <w:u w:val="single"/>
                </w:rPr>
                <w:t>Note: The division operation may lead to non-zero remainder.  Confusingly enough, a line of characters may be laid out within the remainder space.</w:t>
              </w:r>
            </w:p>
            <w:p w14:paraId="510FD386" w14:textId="77777777" w:rsidR="00F07F4B" w:rsidRPr="00F07F4B" w:rsidRDefault="00F07F4B" w:rsidP="00F07F4B">
              <w:pPr>
                <w:keepNext/>
                <w:keepLines/>
                <w:rPr>
                  <w:rFonts w:eastAsia="Times New Roman"/>
                  <w:b/>
                  <w:color w:val="0000FF"/>
                  <w:u w:val="single"/>
                </w:rPr>
              </w:pPr>
              <w:r w:rsidRPr="00F07F4B">
                <w:rPr>
                  <w:rFonts w:eastAsia="Times New Roman"/>
                  <w:b/>
                  <w:color w:val="0000FF"/>
                  <w:u w:val="single"/>
                </w:rPr>
                <w:lastRenderedPageBreak/>
                <w:t>Case 2: Horizontal writing, w:docGrid/@w:type = “</w:t>
              </w:r>
              <w:proofErr w:type="spellStart"/>
              <w:r w:rsidRPr="00F07F4B">
                <w:rPr>
                  <w:rFonts w:eastAsia="Times New Roman"/>
                  <w:b/>
                  <w:color w:val="0000FF"/>
                  <w:u w:val="single"/>
                </w:rPr>
                <w:t>linesAndChars</w:t>
              </w:r>
              <w:proofErr w:type="spellEnd"/>
              <w:r w:rsidRPr="00F07F4B">
                <w:rPr>
                  <w:rFonts w:eastAsia="Times New Roman"/>
                  <w:b/>
                  <w:color w:val="0000FF"/>
                  <w:u w:val="single"/>
                </w:rPr>
                <w:t>” or “</w:t>
              </w:r>
              <w:proofErr w:type="spellStart"/>
              <w:r w:rsidRPr="00F07F4B">
                <w:rPr>
                  <w:rFonts w:eastAsia="Times New Roman"/>
                  <w:b/>
                  <w:color w:val="0000FF"/>
                  <w:u w:val="single"/>
                </w:rPr>
                <w:t>snapToChars</w:t>
              </w:r>
              <w:proofErr w:type="spellEnd"/>
              <w:r w:rsidRPr="00F07F4B">
                <w:rPr>
                  <w:rFonts w:eastAsia="Times New Roman"/>
                  <w:b/>
                  <w:color w:val="0000FF"/>
                  <w:u w:val="single"/>
                </w:rPr>
                <w:t>”</w:t>
              </w:r>
            </w:p>
            <w:p w14:paraId="6732A7CD" w14:textId="77777777" w:rsidR="00F07F4B" w:rsidRPr="00F07F4B" w:rsidRDefault="00F07F4B" w:rsidP="00F07F4B">
              <w:pPr>
                <w:rPr>
                  <w:rFonts w:eastAsia="Times New Roman"/>
                  <w:color w:val="0000FF"/>
                  <w:u w:val="single"/>
                </w:rPr>
              </w:pPr>
              <w:r w:rsidRPr="00F07F4B">
                <w:rPr>
                  <w:rFonts w:eastAsia="Times New Roman"/>
                  <w:noProof/>
                  <w:color w:val="0000FF"/>
                  <w:u w:val="single"/>
                  <w:lang w:eastAsia="en-US"/>
                </w:rPr>
                <w:drawing>
                  <wp:inline distT="0" distB="0" distL="0" distR="0" wp14:anchorId="3BEB6934" wp14:editId="512FC276">
                    <wp:extent cx="5400040" cy="3037205"/>
                    <wp:effectExtent l="0" t="0" r="0" b="0"/>
                    <wp:docPr id="10"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00040" cy="3037205"/>
                            </a:xfrm>
                            <a:prstGeom prst="rect">
                              <a:avLst/>
                            </a:prstGeom>
                          </pic:spPr>
                        </pic:pic>
                      </a:graphicData>
                    </a:graphic>
                  </wp:inline>
                </w:drawing>
              </w:r>
            </w:p>
            <w:p w14:paraId="1D5C416F" w14:textId="77777777" w:rsidR="00F07F4B" w:rsidRPr="00F07F4B" w:rsidRDefault="00F07F4B" w:rsidP="00F07F4B">
              <w:pPr>
                <w:rPr>
                  <w:rFonts w:eastAsia="Times New Roman"/>
                  <w:color w:val="0000FF"/>
                  <w:u w:val="single"/>
                </w:rPr>
              </w:pPr>
              <w:r w:rsidRPr="00F07F4B">
                <w:rPr>
                  <w:rFonts w:eastAsia="Times New Roman"/>
                  <w:color w:val="0000FF"/>
                  <w:u w:val="single"/>
                </w:rPr>
                <w:t>The equation for the number of lines per column is the same as in Case 1.</w:t>
              </w:r>
            </w:p>
            <w:p w14:paraId="7747109E" w14:textId="77777777" w:rsidR="00F07F4B" w:rsidRPr="00F07F4B" w:rsidRDefault="00F07F4B" w:rsidP="00F07F4B">
              <w:pPr>
                <w:rPr>
                  <w:rFonts w:eastAsia="Times New Roman"/>
                  <w:color w:val="0000FF"/>
                  <w:u w:val="single"/>
                </w:rPr>
              </w:pPr>
              <w:r w:rsidRPr="00F07F4B">
                <w:rPr>
                  <w:rFonts w:eastAsia="Times New Roman"/>
                  <w:color w:val="0000FF"/>
                  <w:u w:val="single"/>
                </w:rPr>
                <w:t>The equation for the numbers of characters per line is:</w:t>
              </w:r>
            </w:p>
            <w:p w14:paraId="7C5580AB"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  </w:t>
              </w:r>
              <w:proofErr w:type="gramStart"/>
              <w:r w:rsidRPr="00F07F4B">
                <w:rPr>
                  <w:rFonts w:eastAsia="Times New Roman"/>
                  <w:color w:val="0000FF"/>
                  <w:u w:val="single"/>
                </w:rPr>
                <w:t>the</w:t>
              </w:r>
              <w:proofErr w:type="gramEnd"/>
              <w:r w:rsidRPr="00F07F4B">
                <w:rPr>
                  <w:rFonts w:eastAsia="Times New Roman"/>
                  <w:color w:val="0000FF"/>
                  <w:u w:val="single"/>
                </w:rPr>
                <w:t xml:space="preserve"> numbers of characters per line =</w:t>
              </w:r>
              <w:r w:rsidRPr="00F07F4B">
                <w:rPr>
                  <w:rFonts w:eastAsia="Times New Roman"/>
                  <w:color w:val="0000FF"/>
                  <w:u w:val="single"/>
                </w:rPr>
                <w:br/>
                <w:t xml:space="preserve">    the column width ÷ the desired character pitch.</w:t>
              </w:r>
            </w:p>
            <w:p w14:paraId="77362950" w14:textId="77777777" w:rsidR="00F07F4B" w:rsidRPr="00F07F4B" w:rsidRDefault="00F07F4B" w:rsidP="00F07F4B">
              <w:pPr>
                <w:rPr>
                  <w:rFonts w:eastAsia="Times New Roman"/>
                  <w:color w:val="0000FF"/>
                  <w:u w:val="single"/>
                </w:rPr>
              </w:pPr>
              <w:proofErr w:type="gramStart"/>
              <w:r w:rsidRPr="00F07F4B">
                <w:rPr>
                  <w:rFonts w:eastAsia="Times New Roman"/>
                  <w:color w:val="0000FF"/>
                  <w:u w:val="single"/>
                </w:rPr>
                <w:t>where</w:t>
              </w:r>
              <w:proofErr w:type="gramEnd"/>
              <w:r w:rsidRPr="00F07F4B">
                <w:rPr>
                  <w:rFonts w:eastAsia="Times New Roman"/>
                  <w:color w:val="0000FF"/>
                  <w:u w:val="single"/>
                </w:rPr>
                <w:t xml:space="preserve"> </w:t>
              </w:r>
            </w:p>
            <w:p w14:paraId="73DBD261"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  </w:t>
              </w:r>
              <w:proofErr w:type="gramStart"/>
              <w:r w:rsidRPr="00F07F4B">
                <w:rPr>
                  <w:rFonts w:eastAsia="Times New Roman"/>
                  <w:color w:val="0000FF"/>
                  <w:u w:val="single"/>
                </w:rPr>
                <w:t>desired</w:t>
              </w:r>
              <w:proofErr w:type="gramEnd"/>
              <w:r w:rsidRPr="00F07F4B">
                <w:rPr>
                  <w:rFonts w:eastAsia="Times New Roman"/>
                  <w:color w:val="0000FF"/>
                  <w:u w:val="single"/>
                </w:rPr>
                <w:t xml:space="preserve"> character pitch =</w:t>
              </w:r>
              <w:r w:rsidRPr="00F07F4B">
                <w:rPr>
                  <w:rFonts w:eastAsia="Times New Roman"/>
                  <w:color w:val="0000FF"/>
                  <w:u w:val="single"/>
                </w:rPr>
                <w:br/>
                <w:t xml:space="preserve">    the character pitch of the Normal font</w:t>
              </w:r>
              <w:r w:rsidRPr="00F07F4B">
                <w:rPr>
                  <w:rFonts w:eastAsia="Times New Roman"/>
                  <w:color w:val="0000FF"/>
                  <w:u w:val="single"/>
                </w:rPr>
                <w:br/>
                <w:t xml:space="preserve">    + (</w:t>
              </w:r>
              <w:proofErr w:type="spellStart"/>
              <w:r w:rsidRPr="00F07F4B">
                <w:rPr>
                  <w:rFonts w:asciiTheme="majorHAnsi" w:eastAsia="Times New Roman" w:hAnsiTheme="majorHAnsi"/>
                  <w:noProof/>
                  <w:color w:val="0000FF"/>
                  <w:u w:val="single"/>
                </w:rPr>
                <w:t>w:docGrid</w:t>
              </w:r>
              <w:proofErr w:type="spellEnd"/>
              <w:r w:rsidRPr="00F07F4B">
                <w:rPr>
                  <w:rFonts w:asciiTheme="majorHAnsi" w:eastAsia="Times New Roman" w:hAnsiTheme="majorHAnsi"/>
                  <w:noProof/>
                  <w:color w:val="0000FF"/>
                  <w:u w:val="single"/>
                </w:rPr>
                <w:t>/@w:charSpace</w:t>
              </w:r>
              <w:r w:rsidRPr="00F07F4B">
                <w:rPr>
                  <w:rFonts w:eastAsia="Times New Roman"/>
                  <w:color w:val="0000FF"/>
                  <w:u w:val="single"/>
                </w:rPr>
                <w:t xml:space="preserve"> ÷ 4096)</w:t>
              </w:r>
            </w:p>
            <w:p w14:paraId="5322B7DE"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This annex does not specify which of the column width (and the settings from which the column height is derived), the value of </w:t>
              </w:r>
              <w:r w:rsidRPr="00F07F4B">
                <w:rPr>
                  <w:rFonts w:asciiTheme="majorHAnsi" w:eastAsia="Times New Roman" w:hAnsiTheme="majorHAnsi"/>
                  <w:noProof/>
                  <w:color w:val="0000FF"/>
                  <w:u w:val="single"/>
                </w:rPr>
                <w:t>w:docGrid/@w:charSpace</w:t>
              </w:r>
              <w:r w:rsidRPr="00F07F4B">
                <w:rPr>
                  <w:rFonts w:eastAsia="Times New Roman"/>
                  <w:color w:val="0000FF"/>
                  <w:u w:val="single"/>
                </w:rPr>
                <w:t>, and the number of characters per line should be updated.  It merely specifies a declarative relationship among the three settings.</w:t>
              </w:r>
            </w:p>
            <w:p w14:paraId="75F49763" w14:textId="77777777" w:rsidR="00F07F4B" w:rsidRPr="00F07F4B" w:rsidRDefault="00F07F4B" w:rsidP="00F07F4B">
              <w:pPr>
                <w:rPr>
                  <w:rFonts w:eastAsia="Times New Roman"/>
                  <w:color w:val="0000FF"/>
                  <w:u w:val="single"/>
                </w:rPr>
              </w:pPr>
              <w:r w:rsidRPr="00F07F4B">
                <w:rPr>
                  <w:rFonts w:eastAsia="Times New Roman"/>
                  <w:color w:val="0000FF"/>
                  <w:u w:val="single"/>
                </w:rPr>
                <w:t>Note: The division operation may lead to non-zero remainder.  Then, a character may be laid out within the remainder space.</w:t>
              </w:r>
            </w:p>
            <w:p w14:paraId="4360A5B4"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Note: </w:t>
              </w:r>
              <w:r w:rsidRPr="00F07F4B">
                <w:rPr>
                  <w:rFonts w:asciiTheme="majorHAnsi" w:eastAsia="Times New Roman" w:hAnsiTheme="majorHAnsi"/>
                  <w:noProof/>
                  <w:color w:val="0000FF"/>
                  <w:u w:val="single"/>
                </w:rPr>
                <w:t>w:docGrid/@w:charSpace</w:t>
              </w:r>
              <w:r w:rsidRPr="00F07F4B">
                <w:rPr>
                  <w:rFonts w:eastAsia="Times New Roman"/>
                  <w:color w:val="0000FF"/>
                  <w:u w:val="single"/>
                </w:rPr>
                <w:t xml:space="preserve"> may be negative.  Then, the last character does not fit in the line.</w:t>
              </w:r>
            </w:p>
            <w:p w14:paraId="6DC1C43A" w14:textId="77777777" w:rsidR="00F07F4B" w:rsidRPr="00F07F4B" w:rsidRDefault="00F07F4B" w:rsidP="00F07F4B">
              <w:pPr>
                <w:keepNext/>
                <w:keepLines/>
                <w:rPr>
                  <w:rFonts w:eastAsia="Times New Roman"/>
                  <w:b/>
                  <w:color w:val="0000FF"/>
                  <w:u w:val="single"/>
                </w:rPr>
              </w:pPr>
              <w:r w:rsidRPr="00F07F4B">
                <w:rPr>
                  <w:rFonts w:eastAsia="Times New Roman"/>
                  <w:b/>
                  <w:color w:val="0000FF"/>
                  <w:u w:val="single"/>
                </w:rPr>
                <w:lastRenderedPageBreak/>
                <w:t>Case 3: Vertical writing, w:docGrid/@w:type = “lines”</w:t>
              </w:r>
            </w:p>
            <w:p w14:paraId="3D91DD1B" w14:textId="77777777" w:rsidR="00F07F4B" w:rsidRPr="00F07F4B" w:rsidRDefault="00F07F4B" w:rsidP="00F07F4B">
              <w:pPr>
                <w:rPr>
                  <w:rFonts w:eastAsia="Times New Roman"/>
                  <w:color w:val="0000FF"/>
                  <w:u w:val="single"/>
                </w:rPr>
              </w:pPr>
              <w:r w:rsidRPr="00F07F4B">
                <w:rPr>
                  <w:rFonts w:eastAsia="Times New Roman"/>
                  <w:noProof/>
                  <w:color w:val="0000FF"/>
                  <w:u w:val="single"/>
                  <w:lang w:eastAsia="en-US"/>
                </w:rPr>
                <w:drawing>
                  <wp:inline distT="0" distB="0" distL="0" distR="0" wp14:anchorId="30440927" wp14:editId="3D1FE04E">
                    <wp:extent cx="5400040" cy="3037205"/>
                    <wp:effectExtent l="0" t="0" r="0" b="0"/>
                    <wp:docPr id="11"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00040" cy="3037205"/>
                            </a:xfrm>
                            <a:prstGeom prst="rect">
                              <a:avLst/>
                            </a:prstGeom>
                          </pic:spPr>
                        </pic:pic>
                      </a:graphicData>
                    </a:graphic>
                  </wp:inline>
                </w:drawing>
              </w:r>
            </w:p>
            <w:p w14:paraId="1FDC2E5A" w14:textId="77777777" w:rsidR="00F07F4B" w:rsidRPr="00F07F4B" w:rsidRDefault="00F07F4B" w:rsidP="00F07F4B">
              <w:pPr>
                <w:rPr>
                  <w:rFonts w:eastAsia="Times New Roman"/>
                  <w:color w:val="0000FF"/>
                  <w:u w:val="single"/>
                </w:rPr>
              </w:pPr>
              <w:r w:rsidRPr="00F07F4B">
                <w:rPr>
                  <w:rFonts w:eastAsia="Times New Roman"/>
                  <w:color w:val="0000FF"/>
                  <w:u w:val="single"/>
                </w:rPr>
                <w:t>The number of lines per column =</w:t>
              </w:r>
              <w:r w:rsidRPr="00F07F4B">
                <w:rPr>
                  <w:rFonts w:eastAsia="Times New Roman"/>
                  <w:color w:val="0000FF"/>
                  <w:u w:val="single"/>
                </w:rPr>
                <w:br/>
                <w:t xml:space="preserve">  the column width ÷ </w:t>
              </w:r>
              <w:r w:rsidRPr="00F07F4B">
                <w:rPr>
                  <w:rFonts w:asciiTheme="majorHAnsi" w:eastAsia="Times New Roman" w:hAnsiTheme="majorHAnsi"/>
                  <w:noProof/>
                  <w:color w:val="0000FF"/>
                  <w:u w:val="single"/>
                </w:rPr>
                <w:t>w:docGrid/@w:linePitch</w:t>
              </w:r>
            </w:p>
            <w:p w14:paraId="5CEAE87E"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This annex does not specify which of the column width (and the settings from which the column width is derived), the value of </w:t>
              </w:r>
              <w:r w:rsidRPr="00F07F4B">
                <w:rPr>
                  <w:rFonts w:asciiTheme="majorHAnsi" w:eastAsia="Times New Roman" w:hAnsiTheme="majorHAnsi"/>
                  <w:noProof/>
                  <w:color w:val="0000FF"/>
                  <w:u w:val="single"/>
                </w:rPr>
                <w:t>w:docGrid/@w:linePitch</w:t>
              </w:r>
              <w:r w:rsidRPr="00F07F4B">
                <w:rPr>
                  <w:rFonts w:eastAsia="Times New Roman"/>
                  <w:color w:val="0000FF"/>
                  <w:u w:val="single"/>
                </w:rPr>
                <w:t>, and the number of lines per column should be updated.  It merely specifies a declarative relationship among the three settings.</w:t>
              </w:r>
            </w:p>
            <w:p w14:paraId="3AE613A6" w14:textId="77777777" w:rsidR="00F07F4B" w:rsidRPr="00F07F4B" w:rsidRDefault="00F07F4B" w:rsidP="00F07F4B">
              <w:pPr>
                <w:rPr>
                  <w:rFonts w:eastAsia="Times New Roman"/>
                  <w:color w:val="0000FF"/>
                  <w:u w:val="single"/>
                </w:rPr>
              </w:pPr>
              <w:r w:rsidRPr="00F07F4B">
                <w:rPr>
                  <w:rFonts w:eastAsia="Times New Roman"/>
                  <w:color w:val="0000FF"/>
                  <w:u w:val="single"/>
                </w:rPr>
                <w:t>Note: As in Case 1, the division operation may lead to non-zero remainder.  A line of characters might be laid out within the remainder space.</w:t>
              </w:r>
            </w:p>
            <w:p w14:paraId="278C9408" w14:textId="77777777" w:rsidR="00F07F4B" w:rsidRPr="00F07F4B" w:rsidRDefault="00F07F4B" w:rsidP="00F07F4B">
              <w:pPr>
                <w:keepNext/>
                <w:keepLines/>
                <w:rPr>
                  <w:rFonts w:eastAsia="Times New Roman"/>
                  <w:b/>
                  <w:color w:val="0000FF"/>
                  <w:u w:val="single"/>
                </w:rPr>
              </w:pPr>
              <w:r w:rsidRPr="00F07F4B">
                <w:rPr>
                  <w:rFonts w:eastAsia="Times New Roman"/>
                  <w:b/>
                  <w:color w:val="0000FF"/>
                  <w:u w:val="single"/>
                </w:rPr>
                <w:lastRenderedPageBreak/>
                <w:t>Case 4: Vertical writing, w:docGrid/@w:type = “</w:t>
              </w:r>
              <w:proofErr w:type="spellStart"/>
              <w:r w:rsidRPr="00F07F4B">
                <w:rPr>
                  <w:rFonts w:eastAsia="Times New Roman"/>
                  <w:b/>
                  <w:color w:val="0000FF"/>
                  <w:u w:val="single"/>
                </w:rPr>
                <w:t>linesAndChars</w:t>
              </w:r>
              <w:proofErr w:type="spellEnd"/>
              <w:r w:rsidRPr="00F07F4B">
                <w:rPr>
                  <w:rFonts w:eastAsia="Times New Roman"/>
                  <w:b/>
                  <w:color w:val="0000FF"/>
                  <w:u w:val="single"/>
                </w:rPr>
                <w:t>” or “</w:t>
              </w:r>
              <w:proofErr w:type="spellStart"/>
              <w:r w:rsidRPr="00F07F4B">
                <w:rPr>
                  <w:rFonts w:eastAsia="Times New Roman"/>
                  <w:b/>
                  <w:color w:val="0000FF"/>
                  <w:u w:val="single"/>
                </w:rPr>
                <w:t>snapToChars</w:t>
              </w:r>
              <w:proofErr w:type="spellEnd"/>
              <w:r w:rsidRPr="00F07F4B">
                <w:rPr>
                  <w:rFonts w:eastAsia="Times New Roman"/>
                  <w:b/>
                  <w:color w:val="0000FF"/>
                  <w:u w:val="single"/>
                </w:rPr>
                <w:t>”</w:t>
              </w:r>
            </w:p>
            <w:p w14:paraId="5717D0BF" w14:textId="77777777" w:rsidR="00F07F4B" w:rsidRPr="00F07F4B" w:rsidRDefault="00F07F4B" w:rsidP="00F07F4B">
              <w:pPr>
                <w:rPr>
                  <w:rFonts w:eastAsia="Times New Roman"/>
                  <w:color w:val="0000FF"/>
                  <w:u w:val="single"/>
                </w:rPr>
              </w:pPr>
              <w:r w:rsidRPr="00F07F4B">
                <w:rPr>
                  <w:rFonts w:eastAsia="Times New Roman"/>
                  <w:noProof/>
                  <w:color w:val="0000FF"/>
                  <w:u w:val="single"/>
                  <w:lang w:eastAsia="en-US"/>
                </w:rPr>
                <w:drawing>
                  <wp:inline distT="0" distB="0" distL="0" distR="0" wp14:anchorId="0AECE096" wp14:editId="3C70A293">
                    <wp:extent cx="5400040" cy="3037205"/>
                    <wp:effectExtent l="0" t="0" r="0" b="0"/>
                    <wp:docPr id="12"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00040" cy="3037205"/>
                            </a:xfrm>
                            <a:prstGeom prst="rect">
                              <a:avLst/>
                            </a:prstGeom>
                          </pic:spPr>
                        </pic:pic>
                      </a:graphicData>
                    </a:graphic>
                  </wp:inline>
                </w:drawing>
              </w:r>
            </w:p>
            <w:p w14:paraId="47B0010F" w14:textId="77777777" w:rsidR="00F07F4B" w:rsidRPr="00F07F4B" w:rsidRDefault="00F07F4B" w:rsidP="00F07F4B">
              <w:pPr>
                <w:rPr>
                  <w:rFonts w:eastAsia="Times New Roman"/>
                  <w:color w:val="0000FF"/>
                  <w:u w:val="single"/>
                </w:rPr>
              </w:pPr>
              <w:r w:rsidRPr="00F07F4B">
                <w:rPr>
                  <w:rFonts w:eastAsia="Times New Roman"/>
                  <w:color w:val="0000FF"/>
                  <w:u w:val="single"/>
                </w:rPr>
                <w:t>The equation for the number of lines per column is the same as in Case 3.</w:t>
              </w:r>
            </w:p>
            <w:p w14:paraId="462575D7" w14:textId="77777777" w:rsidR="00F07F4B" w:rsidRPr="00F07F4B" w:rsidRDefault="00F07F4B" w:rsidP="00F07F4B">
              <w:pPr>
                <w:rPr>
                  <w:rFonts w:eastAsia="Times New Roman"/>
                  <w:color w:val="0000FF"/>
                  <w:u w:val="single"/>
                </w:rPr>
              </w:pPr>
              <w:r w:rsidRPr="00F07F4B">
                <w:rPr>
                  <w:rFonts w:eastAsia="Times New Roman"/>
                  <w:color w:val="0000FF"/>
                  <w:u w:val="single"/>
                </w:rPr>
                <w:t>The equation for the number of characters per line is:</w:t>
              </w:r>
            </w:p>
            <w:p w14:paraId="26268755"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  </w:t>
              </w:r>
              <w:proofErr w:type="gramStart"/>
              <w:r w:rsidRPr="00F07F4B">
                <w:rPr>
                  <w:rFonts w:eastAsia="Times New Roman"/>
                  <w:color w:val="0000FF"/>
                  <w:u w:val="single"/>
                </w:rPr>
                <w:t>the</w:t>
              </w:r>
              <w:proofErr w:type="gramEnd"/>
              <w:r w:rsidRPr="00F07F4B">
                <w:rPr>
                  <w:rFonts w:eastAsia="Times New Roman"/>
                  <w:color w:val="0000FF"/>
                  <w:u w:val="single"/>
                </w:rPr>
                <w:t xml:space="preserve"> numbers of characters per line</w:t>
              </w:r>
              <w:r w:rsidRPr="00F07F4B">
                <w:rPr>
                  <w:rFonts w:eastAsia="Times New Roman"/>
                  <w:color w:val="0000FF"/>
                  <w:u w:val="single"/>
                </w:rPr>
                <w:br/>
                <w:t xml:space="preserve">   = the column width ÷ the desired character pitch.</w:t>
              </w:r>
            </w:p>
            <w:p w14:paraId="2F2293A2" w14:textId="77777777" w:rsidR="00F07F4B" w:rsidRPr="00F07F4B" w:rsidRDefault="00F07F4B" w:rsidP="00F07F4B">
              <w:pPr>
                <w:rPr>
                  <w:rFonts w:eastAsia="Times New Roman"/>
                  <w:color w:val="0000FF"/>
                  <w:u w:val="single"/>
                </w:rPr>
              </w:pPr>
              <w:proofErr w:type="gramStart"/>
              <w:r w:rsidRPr="00F07F4B">
                <w:rPr>
                  <w:rFonts w:eastAsia="Times New Roman"/>
                  <w:color w:val="0000FF"/>
                  <w:u w:val="single"/>
                </w:rPr>
                <w:t>where</w:t>
              </w:r>
              <w:proofErr w:type="gramEnd"/>
              <w:r w:rsidRPr="00F07F4B">
                <w:rPr>
                  <w:rFonts w:eastAsia="Times New Roman"/>
                  <w:color w:val="0000FF"/>
                  <w:u w:val="single"/>
                </w:rPr>
                <w:t xml:space="preserve"> </w:t>
              </w:r>
            </w:p>
            <w:p w14:paraId="5C8679D4"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  </w:t>
              </w:r>
              <w:proofErr w:type="gramStart"/>
              <w:r w:rsidRPr="00F07F4B">
                <w:rPr>
                  <w:rFonts w:eastAsia="Times New Roman"/>
                  <w:color w:val="0000FF"/>
                  <w:u w:val="single"/>
                </w:rPr>
                <w:t>the</w:t>
              </w:r>
              <w:proofErr w:type="gramEnd"/>
              <w:r w:rsidRPr="00F07F4B">
                <w:rPr>
                  <w:rFonts w:eastAsia="Times New Roman"/>
                  <w:color w:val="0000FF"/>
                  <w:u w:val="single"/>
                </w:rPr>
                <w:t xml:space="preserve"> desired character pitch =</w:t>
              </w:r>
              <w:r w:rsidRPr="00F07F4B">
                <w:rPr>
                  <w:rFonts w:eastAsia="Times New Roman"/>
                  <w:color w:val="0000FF"/>
                  <w:u w:val="single"/>
                </w:rPr>
                <w:br/>
                <w:t xml:space="preserve">    the character pitch of the Normal font</w:t>
              </w:r>
              <w:r w:rsidRPr="00F07F4B">
                <w:rPr>
                  <w:rFonts w:eastAsia="Times New Roman"/>
                  <w:color w:val="0000FF"/>
                  <w:u w:val="single"/>
                </w:rPr>
                <w:br/>
                <w:t xml:space="preserve">    + (</w:t>
              </w:r>
              <w:proofErr w:type="spellStart"/>
              <w:r w:rsidRPr="00F07F4B">
                <w:rPr>
                  <w:rFonts w:asciiTheme="majorHAnsi" w:eastAsia="Times New Roman" w:hAnsiTheme="majorHAnsi"/>
                  <w:noProof/>
                  <w:color w:val="0000FF"/>
                  <w:u w:val="single"/>
                </w:rPr>
                <w:t>w:docGrid</w:t>
              </w:r>
              <w:proofErr w:type="spellEnd"/>
              <w:r w:rsidRPr="00F07F4B">
                <w:rPr>
                  <w:rFonts w:asciiTheme="majorHAnsi" w:eastAsia="Times New Roman" w:hAnsiTheme="majorHAnsi"/>
                  <w:noProof/>
                  <w:color w:val="0000FF"/>
                  <w:u w:val="single"/>
                </w:rPr>
                <w:t>/@w:charSpace</w:t>
              </w:r>
              <w:r w:rsidRPr="00F07F4B">
                <w:rPr>
                  <w:rFonts w:eastAsia="Times New Roman"/>
                  <w:color w:val="0000FF"/>
                  <w:u w:val="single"/>
                </w:rPr>
                <w:t xml:space="preserve"> ÷ 4096)</w:t>
              </w:r>
            </w:p>
            <w:p w14:paraId="2DFC9AE6" w14:textId="77777777" w:rsidR="00F07F4B" w:rsidRPr="00F07F4B" w:rsidRDefault="00F07F4B" w:rsidP="00F07F4B">
              <w:pPr>
                <w:rPr>
                  <w:rFonts w:eastAsia="Times New Roman"/>
                  <w:color w:val="0000FF"/>
                  <w:u w:val="single"/>
                </w:rPr>
              </w:pPr>
              <w:r w:rsidRPr="00F07F4B">
                <w:rPr>
                  <w:rFonts w:eastAsia="Times New Roman"/>
                  <w:color w:val="0000FF"/>
                  <w:u w:val="single"/>
                </w:rPr>
                <w:t>Note: As in Case 2, the division operation may lead to non-zero remainder.  Then, a character may be laid out within the remainder space.</w:t>
              </w:r>
            </w:p>
            <w:p w14:paraId="4ECF3E13"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Note: As in case 2, </w:t>
              </w:r>
              <w:r w:rsidRPr="00F07F4B">
                <w:rPr>
                  <w:rFonts w:asciiTheme="majorHAnsi" w:eastAsia="Times New Roman" w:hAnsiTheme="majorHAnsi"/>
                  <w:noProof/>
                  <w:color w:val="0000FF"/>
                  <w:u w:val="single"/>
                </w:rPr>
                <w:t>w:docGrid/@w:charSpace</w:t>
              </w:r>
              <w:r w:rsidRPr="00F07F4B">
                <w:rPr>
                  <w:rFonts w:eastAsia="Times New Roman"/>
                  <w:color w:val="0000FF"/>
                  <w:u w:val="single"/>
                </w:rPr>
                <w:t xml:space="preserve"> may be negative.  Then, the last character does not fit in the line.</w:t>
              </w:r>
            </w:p>
            <w:p w14:paraId="7F8D348B" w14:textId="77777777" w:rsidR="00F07F4B" w:rsidRPr="00F07F4B" w:rsidRDefault="00F07F4B" w:rsidP="00F07F4B">
              <w:pPr>
                <w:rPr>
                  <w:rFonts w:eastAsia="Times New Roman"/>
                  <w:b/>
                  <w:color w:val="0000FF"/>
                  <w:u w:val="single"/>
                </w:rPr>
              </w:pPr>
              <w:r w:rsidRPr="00F07F4B">
                <w:rPr>
                  <w:rFonts w:eastAsia="Times New Roman"/>
                  <w:b/>
                  <w:color w:val="0000FF"/>
                  <w:u w:val="single"/>
                </w:rPr>
                <w:t>Part 1, §L.1.7.6. “Using the document grid for character formatting”, p. xx [New subclause]</w:t>
              </w:r>
            </w:p>
            <w:p w14:paraId="6725A9EF"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1) </w:t>
              </w:r>
              <w:r w:rsidRPr="00F07F4B">
                <w:rPr>
                  <w:rFonts w:ascii="Consolas" w:eastAsia="Times New Roman" w:hAnsi="Consolas"/>
                  <w:noProof/>
                  <w:color w:val="0000FF"/>
                  <w:u w:val="single"/>
                </w:rPr>
                <w:t>w:docGrid/@w:type = "lines"</w:t>
              </w:r>
            </w:p>
            <w:p w14:paraId="2AF53654" w14:textId="77777777" w:rsidR="00F07F4B" w:rsidRPr="00F07F4B" w:rsidRDefault="00F07F4B" w:rsidP="00F07F4B">
              <w:pPr>
                <w:rPr>
                  <w:rFonts w:eastAsia="Times New Roman"/>
                  <w:color w:val="0000FF"/>
                  <w:u w:val="single"/>
                </w:rPr>
              </w:pPr>
              <w:r w:rsidRPr="00F07F4B">
                <w:rPr>
                  <w:rFonts w:eastAsia="Times New Roman"/>
                  <w:color w:val="0000FF"/>
                  <w:u w:val="single"/>
                </w:rPr>
                <w:t>This value indicates that line positioning is governed by the document grid but character positioning is not.</w:t>
              </w:r>
            </w:p>
            <w:p w14:paraId="1C31FBB3"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Additional line pitch for the alignment with the document grid when </w:t>
              </w:r>
              <w:r w:rsidRPr="00F07F4B">
                <w:rPr>
                  <w:rFonts w:ascii="Consolas" w:eastAsia="Times New Roman" w:hAnsi="Consolas"/>
                  <w:noProof/>
                  <w:color w:val="0000FF"/>
                  <w:u w:val="single"/>
                </w:rPr>
                <w:t>&lt;w:pPr&gt; &lt;w:snapToGrid w:val="true" /&gt; &lt;/w:pPr&gt;</w:t>
              </w:r>
              <w:r w:rsidRPr="00F07F4B">
                <w:rPr>
                  <w:rFonts w:eastAsia="Times New Roman"/>
                  <w:color w:val="0000FF"/>
                  <w:u w:val="single"/>
                </w:rPr>
                <w:t xml:space="preserve">, where </w:t>
              </w:r>
              <w:r w:rsidRPr="00F07F4B">
                <w:rPr>
                  <w:rFonts w:ascii="Consolas" w:eastAsia="Times New Roman" w:hAnsi="Consolas"/>
                  <w:noProof/>
                  <w:color w:val="0000FF"/>
                  <w:u w:val="single"/>
                </w:rPr>
                <w:t>"true"</w:t>
              </w:r>
              <w:r w:rsidRPr="00F07F4B">
                <w:rPr>
                  <w:rFonts w:eastAsia="Times New Roman"/>
                  <w:color w:val="0000FF"/>
                  <w:u w:val="single"/>
                </w:rPr>
                <w:t xml:space="preserve"> is the default.</w:t>
              </w:r>
            </w:p>
            <w:p w14:paraId="4491CAEF" w14:textId="77777777" w:rsidR="00F07F4B" w:rsidRPr="00F07F4B" w:rsidRDefault="00F07F4B" w:rsidP="00F07F4B">
              <w:pPr>
                <w:rPr>
                  <w:rFonts w:eastAsia="Times New Roman"/>
                  <w:color w:val="0000FF"/>
                  <w:u w:val="single"/>
                </w:rPr>
              </w:pPr>
              <w:r w:rsidRPr="00F07F4B">
                <w:rPr>
                  <w:rFonts w:eastAsia="Times New Roman"/>
                  <w:color w:val="0000FF"/>
                  <w:u w:val="single"/>
                </w:rPr>
                <w:lastRenderedPageBreak/>
                <w:t>No additional inter-character spaces for the alignment with the document grid</w:t>
              </w:r>
            </w:p>
            <w:p w14:paraId="2823028D"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2) </w:t>
              </w:r>
              <w:r w:rsidRPr="00F07F4B">
                <w:rPr>
                  <w:rFonts w:ascii="Consolas" w:eastAsia="Times New Roman" w:hAnsi="Consolas"/>
                  <w:noProof/>
                  <w:color w:val="0000FF"/>
                  <w:u w:val="single"/>
                </w:rPr>
                <w:t>w:docGrid/@w:type = "linesAndChars"</w:t>
              </w:r>
            </w:p>
            <w:p w14:paraId="622598E3"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This value indicates that line positioning is governed by the document grid.  Character positioning is affected.  See JLREQ </w:t>
              </w:r>
            </w:p>
            <w:p w14:paraId="5767291C" w14:textId="77777777" w:rsidR="00F07F4B" w:rsidRPr="00F07F4B" w:rsidRDefault="00F07F4B" w:rsidP="00F07F4B">
              <w:pPr>
                <w:widowControl w:val="0"/>
                <w:spacing w:before="200" w:after="160" w:line="240" w:lineRule="auto"/>
                <w:ind w:left="864" w:right="864"/>
                <w:jc w:val="center"/>
                <w:rPr>
                  <w:rFonts w:cstheme="minorBidi"/>
                  <w:i/>
                  <w:iCs/>
                  <w:color w:val="0000FF"/>
                  <w:kern w:val="2"/>
                  <w:sz w:val="21"/>
                  <w:u w:val="single"/>
                  <w:lang w:eastAsia="ja-JP"/>
                </w:rPr>
              </w:pPr>
              <w:r w:rsidRPr="00F07F4B">
                <w:rPr>
                  <w:rFonts w:cstheme="minorBidi" w:hint="eastAsia"/>
                  <w:i/>
                  <w:iCs/>
                  <w:color w:val="0000FF"/>
                  <w:kern w:val="2"/>
                  <w:sz w:val="21"/>
                  <w:u w:val="single"/>
                  <w:lang w:eastAsia="ja-JP"/>
                </w:rPr>
                <w:t>…</w:t>
              </w:r>
              <w:r w:rsidRPr="00F07F4B">
                <w:rPr>
                  <w:rFonts w:cstheme="minorBidi"/>
                  <w:i/>
                  <w:iCs/>
                  <w:color w:val="0000FF"/>
                  <w:kern w:val="2"/>
                  <w:sz w:val="21"/>
                  <w:u w:val="single"/>
                  <w:lang w:eastAsia="ja-JP"/>
                </w:rPr>
                <w:t xml:space="preserve"> However, once a </w:t>
              </w:r>
              <w:proofErr w:type="spellStart"/>
              <w:r w:rsidRPr="00F07F4B">
                <w:rPr>
                  <w:rFonts w:cstheme="minorBidi"/>
                  <w:i/>
                  <w:iCs/>
                  <w:color w:val="0000FF"/>
                  <w:kern w:val="2"/>
                  <w:sz w:val="21"/>
                  <w:u w:val="single"/>
                  <w:lang w:eastAsia="ja-JP"/>
                </w:rPr>
                <w:t>kihon-hanmen</w:t>
              </w:r>
              <w:proofErr w:type="spellEnd"/>
              <w:r w:rsidRPr="00F07F4B">
                <w:rPr>
                  <w:rFonts w:cstheme="minorBidi"/>
                  <w:i/>
                  <w:iCs/>
                  <w:color w:val="0000FF"/>
                  <w:kern w:val="2"/>
                  <w:sz w:val="21"/>
                  <w:u w:val="single"/>
                  <w:lang w:eastAsia="ja-JP"/>
                </w:rPr>
                <w:t xml:space="preserve"> is established, there is no absolute requirement to align characters with the grid, especially when setting characters inside a line. …</w:t>
              </w:r>
            </w:p>
            <w:p w14:paraId="2BA0FF8C"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Additional line pitch for the alignment with the document grid when </w:t>
              </w:r>
              <w:r w:rsidRPr="00F07F4B">
                <w:rPr>
                  <w:rFonts w:ascii="Consolas" w:eastAsia="Times New Roman" w:hAnsi="Consolas"/>
                  <w:noProof/>
                  <w:color w:val="0000FF"/>
                  <w:u w:val="single"/>
                </w:rPr>
                <w:t>&lt;w:pPr&gt; &lt;w:snapToGrid w:val="true" /&gt; &lt;/w:pPr&gt;</w:t>
              </w:r>
              <w:r w:rsidRPr="00F07F4B">
                <w:rPr>
                  <w:rFonts w:eastAsia="Times New Roman"/>
                  <w:color w:val="0000FF"/>
                  <w:u w:val="single"/>
                </w:rPr>
                <w:t xml:space="preserve">, where </w:t>
              </w:r>
              <w:r w:rsidRPr="00F07F4B">
                <w:rPr>
                  <w:rFonts w:ascii="Consolas" w:eastAsia="Times New Roman" w:hAnsi="Consolas"/>
                  <w:noProof/>
                  <w:color w:val="0000FF"/>
                  <w:u w:val="single"/>
                </w:rPr>
                <w:t>"true"</w:t>
              </w:r>
              <w:r w:rsidRPr="00F07F4B">
                <w:rPr>
                  <w:rFonts w:eastAsia="Times New Roman"/>
                  <w:color w:val="0000FF"/>
                  <w:u w:val="single"/>
                </w:rPr>
                <w:t xml:space="preserve"> is the default.</w:t>
              </w:r>
            </w:p>
            <w:p w14:paraId="5A7878AC" w14:textId="77777777" w:rsidR="00F07F4B" w:rsidRPr="00F07F4B" w:rsidRDefault="00F07F4B" w:rsidP="00F07F4B">
              <w:pPr>
                <w:rPr>
                  <w:rFonts w:eastAsia="Times New Roman"/>
                  <w:color w:val="0000FF"/>
                  <w:u w:val="single"/>
                </w:rPr>
              </w:pPr>
              <w:r w:rsidRPr="00F07F4B">
                <w:rPr>
                  <w:rFonts w:eastAsia="Times New Roman"/>
                  <w:color w:val="0000FF"/>
                  <w:u w:val="single"/>
                </w:rPr>
                <w:t>Additional inter-character spaces, but no alignment with the document grid.</w:t>
              </w:r>
            </w:p>
            <w:p w14:paraId="5ABA3E04"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3) </w:t>
              </w:r>
              <w:r w:rsidRPr="00F07F4B">
                <w:rPr>
                  <w:rFonts w:asciiTheme="majorHAnsi" w:eastAsia="Times New Roman" w:hAnsiTheme="majorHAnsi"/>
                  <w:noProof/>
                  <w:color w:val="0000FF"/>
                  <w:u w:val="single"/>
                </w:rPr>
                <w:t>w:docGrid/@w:type = "snapToChars"</w:t>
              </w:r>
            </w:p>
            <w:p w14:paraId="35EA0FFF" w14:textId="77777777" w:rsidR="00F07F4B" w:rsidRPr="00F07F4B" w:rsidRDefault="00F07F4B" w:rsidP="00F07F4B">
              <w:pPr>
                <w:rPr>
                  <w:rFonts w:eastAsia="Times New Roman"/>
                  <w:color w:val="0000FF"/>
                  <w:u w:val="single"/>
                </w:rPr>
              </w:pPr>
              <w:r w:rsidRPr="00F07F4B">
                <w:rPr>
                  <w:rFonts w:eastAsia="Times New Roman"/>
                  <w:color w:val="0000FF"/>
                  <w:u w:val="single"/>
                </w:rPr>
                <w:t>This value indicates that both line and character positioning is governed by the document grid.  This value is to simulate manuscript papers, and is not intended for usual documents.</w:t>
              </w:r>
            </w:p>
            <w:p w14:paraId="6F747CBB" w14:textId="77777777" w:rsidR="00F07F4B" w:rsidRPr="00F07F4B" w:rsidRDefault="00F07F4B" w:rsidP="00F07F4B">
              <w:pPr>
                <w:rPr>
                  <w:rFonts w:eastAsia="Times New Roman"/>
                  <w:color w:val="0000FF"/>
                  <w:u w:val="single"/>
                </w:rPr>
              </w:pPr>
              <w:r w:rsidRPr="00F07F4B">
                <w:rPr>
                  <w:rFonts w:eastAsia="Times New Roman"/>
                  <w:color w:val="0000FF"/>
                  <w:u w:val="single"/>
                </w:rPr>
                <w:t xml:space="preserve">Additional line pitch for the alignment with the document grid when </w:t>
              </w:r>
              <w:r w:rsidRPr="00F07F4B">
                <w:rPr>
                  <w:rFonts w:asciiTheme="majorHAnsi" w:eastAsia="Times New Roman" w:hAnsiTheme="majorHAnsi"/>
                  <w:noProof/>
                  <w:color w:val="0000FF"/>
                  <w:u w:val="single"/>
                </w:rPr>
                <w:t>&lt;w:pPr&gt; &lt;w:snapToGrid w:val="true" /&gt; &lt;/w:pPr&gt;</w:t>
              </w:r>
              <w:r w:rsidRPr="00F07F4B">
                <w:rPr>
                  <w:rFonts w:eastAsia="Times New Roman"/>
                  <w:color w:val="0000FF"/>
                  <w:u w:val="single"/>
                </w:rPr>
                <w:t xml:space="preserve">, where </w:t>
              </w:r>
              <w:r w:rsidRPr="00F07F4B">
                <w:rPr>
                  <w:rFonts w:ascii="Consolas" w:eastAsia="Times New Roman" w:hAnsi="Consolas"/>
                  <w:noProof/>
                  <w:color w:val="0000FF"/>
                  <w:u w:val="single"/>
                </w:rPr>
                <w:t>"true"</w:t>
              </w:r>
              <w:r w:rsidRPr="00F07F4B">
                <w:rPr>
                  <w:rFonts w:eastAsia="Times New Roman"/>
                  <w:color w:val="0000FF"/>
                  <w:u w:val="single"/>
                </w:rPr>
                <w:t xml:space="preserve"> is the default.</w:t>
              </w:r>
            </w:p>
            <w:p w14:paraId="6FDCA087" w14:textId="1CAFDC87" w:rsidR="00F22746" w:rsidRPr="00F07F4B" w:rsidRDefault="00F07F4B" w:rsidP="00B62DFD">
              <w:pPr>
                <w:rPr>
                  <w:color w:val="0000FF"/>
                  <w:u w:val="single"/>
                </w:rPr>
              </w:pPr>
              <w:r w:rsidRPr="00F07F4B">
                <w:rPr>
                  <w:rFonts w:eastAsia="Times New Roman"/>
                  <w:color w:val="0000FF"/>
                  <w:u w:val="single"/>
                </w:rPr>
                <w:t xml:space="preserve">Additional inter-character spaces.   Complete alignment of CJK characters with the document grid is guaranteed when </w:t>
              </w:r>
              <w:r w:rsidRPr="00F07F4B">
                <w:rPr>
                  <w:rFonts w:asciiTheme="majorHAnsi" w:eastAsia="Times New Roman" w:hAnsiTheme="majorHAnsi"/>
                  <w:noProof/>
                  <w:color w:val="0000FF"/>
                  <w:u w:val="single"/>
                </w:rPr>
                <w:t>&lt;w:rPr&gt; &lt;w:snapToGrid w:val= "true" /&gt; &lt;/w:rPr&gt;</w:t>
              </w:r>
              <w:r w:rsidRPr="00F07F4B">
                <w:rPr>
                  <w:rFonts w:eastAsia="Times New Roman"/>
                  <w:color w:val="0000FF"/>
                  <w:u w:val="single"/>
                </w:rPr>
                <w:t xml:space="preserve">, where </w:t>
              </w:r>
              <w:r w:rsidRPr="00F07F4B">
                <w:rPr>
                  <w:rFonts w:ascii="Consolas" w:eastAsia="Times New Roman" w:hAnsi="Consolas"/>
                  <w:noProof/>
                  <w:color w:val="0000FF"/>
                  <w:u w:val="single"/>
                </w:rPr>
                <w:t>"true"</w:t>
              </w:r>
              <w:r w:rsidRPr="00F07F4B">
                <w:rPr>
                  <w:rFonts w:eastAsia="Times New Roman"/>
                  <w:color w:val="0000FF"/>
                  <w:u w:val="single"/>
                </w:rPr>
                <w:t xml:space="preserve"> is the default.</w:t>
              </w:r>
            </w:p>
          </w:sdtContent>
        </w:sdt>
        <w:p w14:paraId="7E073DDF" w14:textId="0DCDD379"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46613A">
                <w:rPr>
                  <w:b w:val="0"/>
                </w:rPr>
                <w:t>Y</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30"/>
      <w:footerReference w:type="default" r:id="rId31"/>
      <w:type w:val="continuous"/>
      <w:pgSz w:w="12240" w:h="15840"/>
      <w:pgMar w:top="1440" w:right="1080" w:bottom="1440" w:left="108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MURATA" w:date="2012-05-30T14:56:00Z" w:initials="MM">
    <w:p w14:paraId="63314934" w14:textId="77777777" w:rsidR="00A3420B" w:rsidRDefault="00A3420B" w:rsidP="00A3420B">
      <w:pPr>
        <w:pStyle w:val="CommentText"/>
        <w:rPr>
          <w:lang w:eastAsia="ja-JP"/>
        </w:rPr>
      </w:pPr>
      <w:r>
        <w:rPr>
          <w:rStyle w:val="CommentReference"/>
        </w:rPr>
        <w:annotationRef/>
      </w:r>
      <w:r>
        <w:rPr>
          <w:lang w:eastAsia="ja-JP"/>
        </w:rPr>
        <w:t>If our understanding is not mistaken, the width/height of the page size and page margin is always physical, while the width and height of columns is relative to the writing mode (</w:t>
      </w:r>
      <w:proofErr w:type="spellStart"/>
      <w:r>
        <w:rPr>
          <w:lang w:eastAsia="ja-JP"/>
        </w:rPr>
        <w:t>w:textDirection</w:t>
      </w:r>
      <w:proofErr w:type="spellEnd"/>
      <w:r>
        <w:rPr>
          <w:lang w:eastAsia="ja-JP"/>
        </w:rPr>
        <w:t>/@</w:t>
      </w:r>
      <w:proofErr w:type="spellStart"/>
      <w:r>
        <w:rPr>
          <w:lang w:eastAsia="ja-JP"/>
        </w:rPr>
        <w:t>w:val</w:t>
      </w:r>
      <w:proofErr w:type="spellEnd"/>
      <w:r>
        <w:rPr>
          <w:lang w:eastAsia="ja-JP"/>
        </w:rPr>
        <w:t>).  Please clearly indicate this important difference.</w:t>
      </w:r>
    </w:p>
  </w:comment>
  <w:comment w:id="8" w:author="MURATA" w:date="2012-05-30T14:56:00Z" w:initials="MM">
    <w:p w14:paraId="74D24C32" w14:textId="77777777" w:rsidR="00A3420B" w:rsidRDefault="00A3420B" w:rsidP="00A3420B">
      <w:pPr>
        <w:pStyle w:val="CommentText"/>
        <w:rPr>
          <w:lang w:eastAsia="ja-JP"/>
        </w:rPr>
      </w:pPr>
      <w:r>
        <w:rPr>
          <w:rStyle w:val="CommentReference"/>
        </w:rPr>
        <w:annotationRef/>
      </w:r>
      <w:r>
        <w:rPr>
          <w:lang w:eastAsia="ja-JP"/>
        </w:rPr>
        <w:t xml:space="preserve">Please make a list of enumerate input parameters, which are given by external programs but not recorded in WML documents, and another list of output values, which are recorded in WXML documents.  At present, it is very difficult to tell which parameter represents </w:t>
      </w:r>
      <w:proofErr w:type="spellStart"/>
      <w:r>
        <w:rPr>
          <w:lang w:eastAsia="ja-JP"/>
        </w:rPr>
        <w:t>kihon-hanmen</w:t>
      </w:r>
      <w:proofErr w:type="spellEnd"/>
      <w:r>
        <w:rPr>
          <w:lang w:eastAsia="ja-JP"/>
        </w:rPr>
        <w:t xml:space="preserve"> based page design (and is probably specified by users) and which value is computed from them and recorded. </w:t>
      </w:r>
    </w:p>
    <w:p w14:paraId="42C2011E" w14:textId="77777777" w:rsidR="00A3420B" w:rsidRDefault="00A3420B" w:rsidP="00A3420B">
      <w:pPr>
        <w:pStyle w:val="CommentText"/>
        <w:rPr>
          <w:lang w:eastAsia="ja-JP"/>
        </w:rPr>
      </w:pPr>
      <w:r>
        <w:rPr>
          <w:lang w:eastAsia="ja-JP"/>
        </w:rPr>
        <w:t xml:space="preserve">At present, the proposed methodology is chaotic: it sometimes </w:t>
      </w:r>
      <w:proofErr w:type="spellStart"/>
      <w:r>
        <w:rPr>
          <w:lang w:eastAsia="ja-JP"/>
        </w:rPr>
        <w:t>impiles</w:t>
      </w:r>
      <w:proofErr w:type="spellEnd"/>
      <w:r>
        <w:rPr>
          <w:lang w:eastAsia="ja-JP"/>
        </w:rPr>
        <w:t xml:space="preserve"> that values in WML are derived from parameters and sometimes implies that parameters are reconstructed from values in WML. </w:t>
      </w:r>
    </w:p>
  </w:comment>
  <w:comment w:id="9" w:author="MURATA" w:date="2012-05-30T14:57:00Z" w:initials="MM">
    <w:p w14:paraId="27B1A58E" w14:textId="77777777" w:rsidR="00A3420B" w:rsidRDefault="00A3420B" w:rsidP="00A3420B">
      <w:pPr>
        <w:pStyle w:val="CommentText"/>
        <w:rPr>
          <w:lang w:eastAsia="ja-JP"/>
        </w:rPr>
      </w:pPr>
      <w:r>
        <w:rPr>
          <w:rStyle w:val="CommentReference"/>
        </w:rPr>
        <w:annotationRef/>
      </w:r>
      <w:r>
        <w:rPr>
          <w:lang w:eastAsia="ja-JP"/>
        </w:rPr>
        <w:t xml:space="preserve">This is misleading, since the </w:t>
      </w:r>
      <w:proofErr w:type="spellStart"/>
      <w:r>
        <w:rPr>
          <w:lang w:eastAsia="ja-JP"/>
        </w:rPr>
        <w:t>charSpace</w:t>
      </w:r>
      <w:proofErr w:type="spellEnd"/>
      <w:r>
        <w:rPr>
          <w:lang w:eastAsia="ja-JP"/>
        </w:rPr>
        <w:t xml:space="preserve"> attribute </w:t>
      </w:r>
      <w:proofErr w:type="spellStart"/>
      <w:r>
        <w:rPr>
          <w:lang w:eastAsia="ja-JP"/>
        </w:rPr>
        <w:t>mrerely</w:t>
      </w:r>
      <w:proofErr w:type="spellEnd"/>
      <w:r>
        <w:rPr>
          <w:lang w:eastAsia="ja-JP"/>
        </w:rPr>
        <w:t xml:space="preserve"> represents the difference between the desired character pitch and the Normal font width.  </w:t>
      </w:r>
    </w:p>
  </w:comment>
  <w:comment w:id="10" w:author="MURATA" w:date="2012-05-30T14:57:00Z" w:initials="MM">
    <w:p w14:paraId="65290144" w14:textId="77777777" w:rsidR="00A3420B" w:rsidRDefault="00A3420B" w:rsidP="00A3420B">
      <w:pPr>
        <w:pStyle w:val="CommentText"/>
        <w:rPr>
          <w:lang w:eastAsia="ja-JP"/>
        </w:rPr>
      </w:pPr>
      <w:r>
        <w:rPr>
          <w:rStyle w:val="CommentReference"/>
        </w:rPr>
        <w:annotationRef/>
      </w:r>
      <w:r>
        <w:rPr>
          <w:lang w:eastAsia="ja-JP"/>
        </w:rPr>
        <w:t xml:space="preserve">In our understanding, </w:t>
      </w:r>
      <w:proofErr w:type="spellStart"/>
      <w:r>
        <w:rPr>
          <w:lang w:eastAsia="ja-JP"/>
        </w:rPr>
        <w:t>kihon-hanmen</w:t>
      </w:r>
      <w:proofErr w:type="spellEnd"/>
      <w:r>
        <w:rPr>
          <w:lang w:eastAsia="ja-JP"/>
        </w:rPr>
        <w:t xml:space="preserve"> based page design works even when the width of different columns are </w:t>
      </w:r>
      <w:proofErr w:type="spellStart"/>
      <w:r>
        <w:rPr>
          <w:lang w:eastAsia="ja-JP"/>
        </w:rPr>
        <w:t>differenly</w:t>
      </w:r>
      <w:proofErr w:type="spellEnd"/>
      <w:r>
        <w:rPr>
          <w:lang w:eastAsia="ja-JP"/>
        </w:rPr>
        <w:t xml:space="preserve"> specified by different numbers.  Please cover this case.</w:t>
      </w:r>
    </w:p>
  </w:comment>
  <w:comment w:id="11" w:author="MURATA" w:date="2012-05-30T14:57:00Z" w:initials="MM">
    <w:p w14:paraId="71226EE2" w14:textId="77777777" w:rsidR="00A3420B" w:rsidRDefault="00A3420B" w:rsidP="00A3420B">
      <w:pPr>
        <w:pStyle w:val="CommentText"/>
        <w:rPr>
          <w:lang w:eastAsia="ja-JP"/>
        </w:rPr>
      </w:pPr>
      <w:r>
        <w:rPr>
          <w:rStyle w:val="CommentReference"/>
        </w:rPr>
        <w:annotationRef/>
      </w:r>
      <w:r>
        <w:rPr>
          <w:lang w:eastAsia="ja-JP"/>
        </w:rPr>
        <w:t>This statement implies reconstruction of parameters from values in WML documents and is thus very confusing.</w:t>
      </w:r>
    </w:p>
  </w:comment>
  <w:comment w:id="12" w:author="MURATA" w:date="2012-05-30T14:57:00Z" w:initials="MM">
    <w:p w14:paraId="5104C47E" w14:textId="77777777" w:rsidR="00A3420B" w:rsidRDefault="00A3420B" w:rsidP="00A3420B">
      <w:pPr>
        <w:pStyle w:val="CommentText"/>
        <w:rPr>
          <w:lang w:eastAsia="ja-JP"/>
        </w:rPr>
      </w:pPr>
      <w:r>
        <w:rPr>
          <w:rStyle w:val="CommentReference"/>
        </w:rPr>
        <w:annotationRef/>
      </w:r>
      <w:r>
        <w:rPr>
          <w:lang w:eastAsia="ja-JP"/>
        </w:rPr>
        <w:t xml:space="preserve">This should be the </w:t>
      </w:r>
      <w:proofErr w:type="spellStart"/>
      <w:r>
        <w:rPr>
          <w:lang w:eastAsia="ja-JP"/>
        </w:rPr>
        <w:t>charSpace</w:t>
      </w:r>
      <w:proofErr w:type="spellEnd"/>
      <w:r>
        <w:rPr>
          <w:lang w:eastAsia="ja-JP"/>
        </w:rPr>
        <w:t xml:space="preserve"> attribute.</w:t>
      </w:r>
    </w:p>
  </w:comment>
  <w:comment w:id="13" w:author="MURATA" w:date="2012-05-30T14:57:00Z" w:initials="MM">
    <w:p w14:paraId="3EF3014C" w14:textId="77777777" w:rsidR="00A3420B" w:rsidRDefault="00A3420B" w:rsidP="00A3420B">
      <w:pPr>
        <w:pStyle w:val="CommentText"/>
        <w:rPr>
          <w:lang w:eastAsia="ja-JP"/>
        </w:rPr>
      </w:pPr>
      <w:r>
        <w:rPr>
          <w:rStyle w:val="CommentReference"/>
        </w:rPr>
        <w:annotationRef/>
      </w:r>
      <w:r>
        <w:rPr>
          <w:lang w:eastAsia="ja-JP"/>
        </w:rPr>
        <w:t>Again, this statement is very confusing.  Are we talking about conversion from parameters to WML values or the other way around?</w:t>
      </w:r>
    </w:p>
  </w:comment>
  <w:comment w:id="14" w:author="MURATA" w:date="2012-05-30T14:57:00Z" w:initials="MM">
    <w:p w14:paraId="0B858D31" w14:textId="77777777" w:rsidR="00A3420B" w:rsidRDefault="00A3420B" w:rsidP="00A3420B">
      <w:pPr>
        <w:pStyle w:val="CommentText"/>
        <w:rPr>
          <w:lang w:eastAsia="ja-JP"/>
        </w:rPr>
      </w:pPr>
      <w:r>
        <w:rPr>
          <w:rStyle w:val="CommentReference"/>
        </w:rPr>
        <w:annotationRef/>
      </w:r>
      <w:r>
        <w:rPr>
          <w:lang w:eastAsia="ja-JP"/>
        </w:rPr>
        <w:t>This step assumes that all columns are of the same width and does not cover other cases.</w:t>
      </w:r>
    </w:p>
  </w:comment>
  <w:comment w:id="15" w:author="MURATA" w:date="2012-05-30T14:57:00Z" w:initials="MM">
    <w:p w14:paraId="1D863658" w14:textId="77777777" w:rsidR="00A3420B" w:rsidRDefault="00A3420B" w:rsidP="00A3420B">
      <w:pPr>
        <w:pStyle w:val="CommentText"/>
        <w:rPr>
          <w:lang w:eastAsia="ja-JP"/>
        </w:rPr>
      </w:pPr>
      <w:r>
        <w:rPr>
          <w:rStyle w:val="CommentReference"/>
        </w:rPr>
        <w:annotationRef/>
      </w:r>
      <w:r>
        <w:rPr>
          <w:lang w:eastAsia="ja-JP"/>
        </w:rPr>
        <w:t>We believe that horizontal writing and vertical writing require different procedures for these steps, since width/height of columns are logical (i.e., relative to the writing mode) while that of pages are physical.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314934" w15:done="0"/>
  <w15:commentEx w15:paraId="42C2011E" w15:done="0"/>
  <w15:commentEx w15:paraId="27B1A58E" w15:done="0"/>
  <w15:commentEx w15:paraId="65290144" w15:done="0"/>
  <w15:commentEx w15:paraId="71226EE2" w15:done="0"/>
  <w15:commentEx w15:paraId="5104C47E" w15:done="0"/>
  <w15:commentEx w15:paraId="3EF3014C" w15:done="0"/>
  <w15:commentEx w15:paraId="0B858D31" w15:done="0"/>
  <w15:commentEx w15:paraId="1D8636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05A76" w14:textId="77777777" w:rsidR="00E17267" w:rsidRDefault="00E17267">
      <w:r>
        <w:separator/>
      </w:r>
    </w:p>
    <w:p w14:paraId="011B2FEC" w14:textId="77777777" w:rsidR="00E17267" w:rsidRDefault="00E17267"/>
    <w:p w14:paraId="0B0A160D" w14:textId="77777777" w:rsidR="00E17267" w:rsidRDefault="00E17267"/>
  </w:endnote>
  <w:endnote w:type="continuationSeparator" w:id="0">
    <w:p w14:paraId="25D4B771" w14:textId="77777777" w:rsidR="00E17267" w:rsidRDefault="00E17267">
      <w:r>
        <w:continuationSeparator/>
      </w:r>
    </w:p>
    <w:p w14:paraId="6C8E267A" w14:textId="77777777" w:rsidR="00E17267" w:rsidRDefault="00E17267"/>
    <w:p w14:paraId="24671643" w14:textId="77777777" w:rsidR="00E17267" w:rsidRDefault="00E17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91D8B" w14:textId="77777777" w:rsidR="00900763" w:rsidRDefault="00E17267" w:rsidP="00F2124C">
    <w:pPr>
      <w:pStyle w:val="Footer"/>
      <w:tabs>
        <w:tab w:val="center" w:pos="5040"/>
        <w:tab w:val="left" w:pos="5825"/>
      </w:tabs>
      <w:jc w:val="left"/>
    </w:pPr>
    <w:sdt>
      <w:sdtPr>
        <w:id w:val="157469782"/>
        <w:docPartObj>
          <w:docPartGallery w:val="Page Numbers (Bottom of Page)"/>
          <w:docPartUnique/>
        </w:docPartObj>
      </w:sdtPr>
      <w:sdtEndPr/>
      <w:sdtContent>
        <w:r w:rsidR="00900763">
          <w:tab/>
        </w:r>
        <w:r w:rsidR="00856F2F">
          <w:fldChar w:fldCharType="begin"/>
        </w:r>
        <w:r w:rsidR="00856F2F">
          <w:instrText xml:space="preserve"> PAGE   \* MERGEFORMAT </w:instrText>
        </w:r>
        <w:r w:rsidR="00856F2F">
          <w:fldChar w:fldCharType="separate"/>
        </w:r>
        <w:r w:rsidR="00F07F4B">
          <w:rPr>
            <w:noProof/>
          </w:rPr>
          <w:t>21</w:t>
        </w:r>
        <w:r w:rsidR="00856F2F">
          <w:rPr>
            <w:noProof/>
          </w:rPr>
          <w:fldChar w:fldCharType="end"/>
        </w:r>
      </w:sdtContent>
    </w:sdt>
    <w:r w:rsidR="00900763">
      <w:tab/>
    </w:r>
  </w:p>
  <w:p w14:paraId="5F6F354F" w14:textId="77777777" w:rsidR="00900763" w:rsidRDefault="00900763">
    <w:pPr>
      <w:pStyle w:val="Footer"/>
      <w:tabs>
        <w:tab w:val="right" w:pos="9936"/>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214E4" w14:textId="77777777" w:rsidR="00E17267" w:rsidRDefault="00E17267">
      <w:r>
        <w:separator/>
      </w:r>
    </w:p>
    <w:p w14:paraId="6F382EE4" w14:textId="77777777" w:rsidR="00E17267" w:rsidRDefault="00E17267"/>
    <w:p w14:paraId="596BC648" w14:textId="77777777" w:rsidR="00E17267" w:rsidRDefault="00E17267"/>
  </w:footnote>
  <w:footnote w:type="continuationSeparator" w:id="0">
    <w:p w14:paraId="757738ED" w14:textId="77777777" w:rsidR="00E17267" w:rsidRDefault="00E17267">
      <w:r>
        <w:continuationSeparator/>
      </w:r>
    </w:p>
    <w:p w14:paraId="79CFDC26" w14:textId="77777777" w:rsidR="00E17267" w:rsidRDefault="00E17267"/>
    <w:p w14:paraId="363D87FB" w14:textId="77777777" w:rsidR="00E17267" w:rsidRDefault="00E172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ABFF1" w14:textId="77777777" w:rsidR="00900763" w:rsidRDefault="00900763">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4"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5"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6"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7"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8"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9"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0"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5"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6"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5"/>
  </w:num>
  <w:num w:numId="6">
    <w:abstractNumId w:val="15"/>
  </w:num>
  <w:num w:numId="7">
    <w:abstractNumId w:val="16"/>
  </w:num>
  <w:num w:numId="8">
    <w:abstractNumId w:val="13"/>
  </w:num>
  <w:num w:numId="9">
    <w:abstractNumId w:val="14"/>
  </w:num>
  <w:num w:numId="10">
    <w:abstractNumId w:val="6"/>
  </w:num>
  <w:num w:numId="11">
    <w:abstractNumId w:val="9"/>
  </w:num>
  <w:num w:numId="12">
    <w:abstractNumId w:val="4"/>
  </w:num>
  <w:num w:numId="13">
    <w:abstractNumId w:val="7"/>
  </w:num>
  <w:num w:numId="14">
    <w:abstractNumId w:val="11"/>
  </w:num>
  <w:num w:numId="15">
    <w:abstractNumId w:val="8"/>
  </w:num>
  <w:num w:numId="16">
    <w:abstractNumId w:val="12"/>
  </w:num>
  <w:num w:numId="17">
    <w:abstractNumId w:val="10"/>
  </w:num>
  <w:num w:numId="18">
    <w:abstractNumId w:val="10"/>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3D8D"/>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1B1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253"/>
    <w:rsid w:val="00100359"/>
    <w:rsid w:val="0010055C"/>
    <w:rsid w:val="00100992"/>
    <w:rsid w:val="001009E4"/>
    <w:rsid w:val="00100E27"/>
    <w:rsid w:val="00101018"/>
    <w:rsid w:val="00101577"/>
    <w:rsid w:val="00101755"/>
    <w:rsid w:val="00101A90"/>
    <w:rsid w:val="00101BF1"/>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515"/>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277"/>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93A"/>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1E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3C2B"/>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28"/>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37A"/>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6CD"/>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1FC3"/>
    <w:rsid w:val="0028236E"/>
    <w:rsid w:val="002823F1"/>
    <w:rsid w:val="0028252D"/>
    <w:rsid w:val="002830F8"/>
    <w:rsid w:val="00283299"/>
    <w:rsid w:val="00283829"/>
    <w:rsid w:val="00283F71"/>
    <w:rsid w:val="0028451F"/>
    <w:rsid w:val="002846C8"/>
    <w:rsid w:val="002847FE"/>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576"/>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19"/>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7F3"/>
    <w:rsid w:val="003029CC"/>
    <w:rsid w:val="0030301B"/>
    <w:rsid w:val="0030301D"/>
    <w:rsid w:val="00303224"/>
    <w:rsid w:val="003036E5"/>
    <w:rsid w:val="003037C2"/>
    <w:rsid w:val="00303A43"/>
    <w:rsid w:val="003040FC"/>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8E4"/>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3BD"/>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2A24"/>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58C4"/>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38"/>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2ED8"/>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13A"/>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8E2"/>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56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4761"/>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61A"/>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B7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48F"/>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63C"/>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B9"/>
    <w:rsid w:val="005E34E8"/>
    <w:rsid w:val="005E351A"/>
    <w:rsid w:val="005E37C2"/>
    <w:rsid w:val="005E3A2A"/>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1A6"/>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23B"/>
    <w:rsid w:val="006505B9"/>
    <w:rsid w:val="00650708"/>
    <w:rsid w:val="00650DB2"/>
    <w:rsid w:val="00650F9D"/>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5FD3"/>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A1B"/>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996"/>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185"/>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312"/>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6F2F"/>
    <w:rsid w:val="00857422"/>
    <w:rsid w:val="0086033A"/>
    <w:rsid w:val="00860CD8"/>
    <w:rsid w:val="00861173"/>
    <w:rsid w:val="00861189"/>
    <w:rsid w:val="008613D4"/>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3F9"/>
    <w:rsid w:val="008868C5"/>
    <w:rsid w:val="0088695B"/>
    <w:rsid w:val="00886A93"/>
    <w:rsid w:val="00886CE4"/>
    <w:rsid w:val="00886D5B"/>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187"/>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763"/>
    <w:rsid w:val="00900DB9"/>
    <w:rsid w:val="00900E7F"/>
    <w:rsid w:val="00900EE6"/>
    <w:rsid w:val="009018E3"/>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4FBD"/>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68A"/>
    <w:rsid w:val="009D4E16"/>
    <w:rsid w:val="009D4F6B"/>
    <w:rsid w:val="009D539D"/>
    <w:rsid w:val="009D6458"/>
    <w:rsid w:val="009D6639"/>
    <w:rsid w:val="009D670C"/>
    <w:rsid w:val="009D699F"/>
    <w:rsid w:val="009D6A0E"/>
    <w:rsid w:val="009D725E"/>
    <w:rsid w:val="009E0382"/>
    <w:rsid w:val="009E05D1"/>
    <w:rsid w:val="009E0E7A"/>
    <w:rsid w:val="009E129A"/>
    <w:rsid w:val="009E12F5"/>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20B"/>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0F04"/>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590"/>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4C1"/>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664"/>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D8F"/>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279"/>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DFD"/>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4A30"/>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BBC"/>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1A2"/>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615"/>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2B0"/>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8B5"/>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809"/>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E79BC"/>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090"/>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67"/>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737"/>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A93"/>
    <w:rsid w:val="00EA4C00"/>
    <w:rsid w:val="00EA4F99"/>
    <w:rsid w:val="00EA5294"/>
    <w:rsid w:val="00EA5863"/>
    <w:rsid w:val="00EA591A"/>
    <w:rsid w:val="00EA5A1D"/>
    <w:rsid w:val="00EA5D87"/>
    <w:rsid w:val="00EA602E"/>
    <w:rsid w:val="00EA60FF"/>
    <w:rsid w:val="00EA64AC"/>
    <w:rsid w:val="00EA65E3"/>
    <w:rsid w:val="00EA67DA"/>
    <w:rsid w:val="00EA6D95"/>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6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3E9"/>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3D10"/>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303"/>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07F4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2520"/>
    <w:rsid w:val="00F730B4"/>
    <w:rsid w:val="00F73127"/>
    <w:rsid w:val="00F732E3"/>
    <w:rsid w:val="00F73448"/>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B96"/>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A74"/>
    <w:rsid w:val="00FA6D0B"/>
    <w:rsid w:val="00FA7109"/>
    <w:rsid w:val="00FA7A64"/>
    <w:rsid w:val="00FA7B56"/>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5E3"/>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2D5EF2"/>
  <w15:docId w15:val="{25A5B655-FA6D-40E2-982F-73C076BC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5"/>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5"/>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5"/>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5"/>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5"/>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5"/>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5"/>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5"/>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5"/>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5"/>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iPriority w:val="99"/>
    <w:unhideWhenUsed/>
    <w:qFormat/>
    <w:rsid w:val="00471CF8"/>
    <w:pPr>
      <w:numPr>
        <w:numId w:val="17"/>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6"/>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5"/>
      </w:numPr>
      <w:contextualSpacing/>
    </w:pPr>
  </w:style>
  <w:style w:type="paragraph" w:styleId="ListBullet3">
    <w:name w:val="List Bullet 3"/>
    <w:basedOn w:val="Normal"/>
    <w:semiHidden/>
    <w:unhideWhenUsed/>
    <w:rsid w:val="00471CF8"/>
    <w:pPr>
      <w:numPr>
        <w:numId w:val="2"/>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6"/>
      </w:numPr>
      <w:contextualSpacing/>
    </w:pPr>
  </w:style>
  <w:style w:type="paragraph" w:styleId="ListNumber3">
    <w:name w:val="List Number 3"/>
    <w:basedOn w:val="Normal"/>
    <w:semiHidden/>
    <w:unhideWhenUsed/>
    <w:rsid w:val="00471CF8"/>
    <w:pPr>
      <w:numPr>
        <w:numId w:val="7"/>
      </w:numPr>
      <w:contextualSpacing/>
    </w:pPr>
  </w:style>
  <w:style w:type="paragraph" w:styleId="ListNumber4">
    <w:name w:val="List Number 4"/>
    <w:basedOn w:val="Normal"/>
    <w:semiHidden/>
    <w:unhideWhenUsed/>
    <w:rsid w:val="00471CF8"/>
    <w:pPr>
      <w:numPr>
        <w:numId w:val="8"/>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4"/>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4"/>
      </w:numPr>
    </w:pPr>
  </w:style>
  <w:style w:type="paragraph" w:customStyle="1" w:styleId="Appendix2">
    <w:name w:val="Appendix 2"/>
    <w:basedOn w:val="Heading2"/>
    <w:next w:val="Normal"/>
    <w:rsid w:val="008F4713"/>
    <w:pPr>
      <w:numPr>
        <w:numId w:val="14"/>
      </w:numPr>
    </w:pPr>
  </w:style>
  <w:style w:type="paragraph" w:customStyle="1" w:styleId="SquareBullet1">
    <w:name w:val="Square Bullet 1"/>
    <w:basedOn w:val="Normal"/>
    <w:rsid w:val="00471CF8"/>
    <w:pPr>
      <w:numPr>
        <w:numId w:val="9"/>
      </w:numPr>
    </w:pPr>
  </w:style>
  <w:style w:type="paragraph" w:customStyle="1" w:styleId="SquareBullet2">
    <w:name w:val="Square Bullet 2"/>
    <w:basedOn w:val="Normal"/>
    <w:rsid w:val="00471CF8"/>
    <w:pPr>
      <w:numPr>
        <w:numId w:val="10"/>
      </w:numPr>
      <w:ind w:left="1080"/>
    </w:pPr>
  </w:style>
  <w:style w:type="paragraph" w:customStyle="1" w:styleId="CheckmarkBullet3">
    <w:name w:val="Checkmark Bullet 3"/>
    <w:basedOn w:val="Normal"/>
    <w:rsid w:val="00471CF8"/>
    <w:pPr>
      <w:numPr>
        <w:numId w:val="11"/>
      </w:numPr>
      <w:ind w:left="1440"/>
    </w:pPr>
  </w:style>
  <w:style w:type="paragraph" w:customStyle="1" w:styleId="CheckmarkBullet2">
    <w:name w:val="Checkmark Bullet 2"/>
    <w:basedOn w:val="Normal"/>
    <w:rsid w:val="00471CF8"/>
    <w:pPr>
      <w:numPr>
        <w:numId w:val="12"/>
      </w:numPr>
      <w:ind w:left="1080"/>
    </w:pPr>
  </w:style>
  <w:style w:type="paragraph" w:customStyle="1" w:styleId="CheckmarkBullet">
    <w:name w:val="Checkmark Bullet"/>
    <w:basedOn w:val="Normal"/>
    <w:rsid w:val="00471CF8"/>
    <w:pPr>
      <w:numPr>
        <w:numId w:val="13"/>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4"/>
      </w:numPr>
    </w:pPr>
  </w:style>
  <w:style w:type="paragraph" w:customStyle="1" w:styleId="Appendix4">
    <w:name w:val="Appendix 4"/>
    <w:basedOn w:val="Heading4"/>
    <w:next w:val="Normal"/>
    <w:rsid w:val="008F4713"/>
    <w:pPr>
      <w:numPr>
        <w:numId w:val="14"/>
      </w:numPr>
    </w:pPr>
  </w:style>
  <w:style w:type="paragraph" w:customStyle="1" w:styleId="Appendix5">
    <w:name w:val="Appendix 5"/>
    <w:basedOn w:val="Heading5"/>
    <w:next w:val="Normal"/>
    <w:rsid w:val="008F4713"/>
    <w:pPr>
      <w:numPr>
        <w:numId w:val="14"/>
      </w:numPr>
    </w:pPr>
  </w:style>
  <w:style w:type="paragraph" w:customStyle="1" w:styleId="Appendix6">
    <w:name w:val="Appendix 6"/>
    <w:basedOn w:val="Heading6"/>
    <w:next w:val="Normal"/>
    <w:rsid w:val="008F4713"/>
    <w:pPr>
      <w:numPr>
        <w:numId w:val="14"/>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cstheme="minorBidi"/>
      <w:strike/>
      <w:color w:val="FF0000"/>
      <w:lang w:eastAsia="ja-JP"/>
    </w:rPr>
  </w:style>
  <w:style w:type="paragraph" w:customStyle="1" w:styleId="added">
    <w:name w:val="added"/>
    <w:basedOn w:val="Normal"/>
    <w:link w:val="addedChar"/>
    <w:qFormat/>
    <w:rsid w:val="00917760"/>
    <w:rPr>
      <w:rFonts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4641891">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4136822">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9010">
      <w:bodyDiv w:val="1"/>
      <w:marLeft w:val="0"/>
      <w:marRight w:val="0"/>
      <w:marTop w:val="0"/>
      <w:marBottom w:val="0"/>
      <w:divBdr>
        <w:top w:val="none" w:sz="0" w:space="0" w:color="auto"/>
        <w:left w:val="none" w:sz="0" w:space="0" w:color="auto"/>
        <w:bottom w:val="none" w:sz="0" w:space="0" w:color="auto"/>
        <w:right w:val="none" w:sz="0" w:space="0" w:color="auto"/>
      </w:divBdr>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8216514">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29606554">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321258">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3970861">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7626006">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888449359">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b2m-mrt@asahi-net.or.jp" TargetMode="External"/><Relationship Id="rId13" Type="http://schemas.openxmlformats.org/officeDocument/2006/relationships/hyperlink" Target="http://www.itscj.ipsj.or.jp/sc34/wg4/archive/sc34-wg4-2012-0239.pdf" TargetMode="External"/><Relationship Id="rId18" Type="http://schemas.openxmlformats.org/officeDocument/2006/relationships/image" Target="media/image3.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package" Target="embeddings/Microsoft_PowerPoint_Slide1.sldx"/><Relationship Id="rId34"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goo.gl/zzOrfQ" TargetMode="External"/><Relationship Id="rId25" Type="http://schemas.openxmlformats.org/officeDocument/2006/relationships/image" Target="media/image9.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goo.gl/zzOrfQ" TargetMode="External"/><Relationship Id="rId20" Type="http://schemas.openxmlformats.org/officeDocument/2006/relationships/image" Target="media/image5.emf"/><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ssembla.com/spaces/IS29500/documents/d6jO2g23er5zFdacwqjQXA/download/d6jO2g23er5zFdacwqjQXA"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ssembla.com/spaces/IS29500/wiki/Different_interpretations_of_WML_adjustRightIndent"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43CF0F8166E147F2BB1F5E1AA63C5CED"/>
        <w:category>
          <w:name w:val="General"/>
          <w:gallery w:val="placeholder"/>
        </w:category>
        <w:types>
          <w:type w:val="bbPlcHdr"/>
        </w:types>
        <w:behaviors>
          <w:behavior w:val="content"/>
        </w:behaviors>
        <w:guid w:val="{C897196E-87F3-4858-928A-CCABB513465C}"/>
      </w:docPartPr>
      <w:docPartBody>
        <w:p w:rsidR="005064F4" w:rsidRDefault="007475B9" w:rsidP="007475B9">
          <w:pPr>
            <w:pStyle w:val="43CF0F8166E147F2BB1F5E1AA63C5CED"/>
          </w:pPr>
          <w:r w:rsidRPr="00BF2601">
            <w:rPr>
              <w:rStyle w:val="PlaceholderText"/>
            </w:rPr>
            <w:t>Click here to enter text.</w:t>
          </w:r>
        </w:p>
      </w:docPartBody>
    </w:docPart>
    <w:docPart>
      <w:docPartPr>
        <w:name w:val="14EF8ED557A241B9BB54804A90B6BD86"/>
        <w:category>
          <w:name w:val="General"/>
          <w:gallery w:val="placeholder"/>
        </w:category>
        <w:types>
          <w:type w:val="bbPlcHdr"/>
        </w:types>
        <w:behaviors>
          <w:behavior w:val="content"/>
        </w:behaviors>
        <w:guid w:val="{35DA4157-26EA-4B5D-A047-914AA0CD1C03}"/>
      </w:docPartPr>
      <w:docPartBody>
        <w:p w:rsidR="005064F4" w:rsidRDefault="007475B9" w:rsidP="007475B9">
          <w:pPr>
            <w:pStyle w:val="14EF8ED557A241B9BB54804A90B6BD86"/>
          </w:pPr>
          <w:r w:rsidRPr="00BF2601">
            <w:rPr>
              <w:rStyle w:val="PlaceholderText"/>
            </w:rPr>
            <w:t>Click here to enter text.</w:t>
          </w:r>
        </w:p>
      </w:docPartBody>
    </w:docPart>
    <w:docPart>
      <w:docPartPr>
        <w:name w:val="2414F9AC4A0F4F8886C50548CF3F24DA"/>
        <w:category>
          <w:name w:val="General"/>
          <w:gallery w:val="placeholder"/>
        </w:category>
        <w:types>
          <w:type w:val="bbPlcHdr"/>
        </w:types>
        <w:behaviors>
          <w:behavior w:val="content"/>
        </w:behaviors>
        <w:guid w:val="{61EBDAA8-88BF-4DCB-8F3F-55643248E0C0}"/>
      </w:docPartPr>
      <w:docPartBody>
        <w:p w:rsidR="005064F4" w:rsidRDefault="007475B9" w:rsidP="007475B9">
          <w:pPr>
            <w:pStyle w:val="2414F9AC4A0F4F8886C50548CF3F24DA"/>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2"/>
  </w:compat>
  <w:rsids>
    <w:rsidRoot w:val="00230E8A"/>
    <w:rsid w:val="00013FB8"/>
    <w:rsid w:val="000160E9"/>
    <w:rsid w:val="00036D16"/>
    <w:rsid w:val="000F56DE"/>
    <w:rsid w:val="0014508D"/>
    <w:rsid w:val="001F75B2"/>
    <w:rsid w:val="001F7B36"/>
    <w:rsid w:val="00230E8A"/>
    <w:rsid w:val="002474F9"/>
    <w:rsid w:val="00281398"/>
    <w:rsid w:val="002A6A16"/>
    <w:rsid w:val="002F295F"/>
    <w:rsid w:val="0032790A"/>
    <w:rsid w:val="0036068B"/>
    <w:rsid w:val="003B24EC"/>
    <w:rsid w:val="00444B40"/>
    <w:rsid w:val="00447ECF"/>
    <w:rsid w:val="00456238"/>
    <w:rsid w:val="004B5DB6"/>
    <w:rsid w:val="004D4C0C"/>
    <w:rsid w:val="005064F4"/>
    <w:rsid w:val="00516310"/>
    <w:rsid w:val="006414C8"/>
    <w:rsid w:val="006A59D2"/>
    <w:rsid w:val="007475B9"/>
    <w:rsid w:val="0076216A"/>
    <w:rsid w:val="007C2778"/>
    <w:rsid w:val="007F5D5F"/>
    <w:rsid w:val="00840868"/>
    <w:rsid w:val="008655CC"/>
    <w:rsid w:val="00962A3C"/>
    <w:rsid w:val="0096674E"/>
    <w:rsid w:val="009E550B"/>
    <w:rsid w:val="00B57D7D"/>
    <w:rsid w:val="00B8703B"/>
    <w:rsid w:val="00BB319D"/>
    <w:rsid w:val="00BF0BDE"/>
    <w:rsid w:val="00CC4292"/>
    <w:rsid w:val="00D32C88"/>
    <w:rsid w:val="00D37F6C"/>
    <w:rsid w:val="00D84ACA"/>
    <w:rsid w:val="00DC3815"/>
    <w:rsid w:val="00E42ED5"/>
    <w:rsid w:val="00EF73D6"/>
    <w:rsid w:val="00F157CF"/>
    <w:rsid w:val="00FB7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7475B9"/>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43CF0F8166E147F2BB1F5E1AA63C5CED">
    <w:name w:val="43CF0F8166E147F2BB1F5E1AA63C5CED"/>
    <w:rsid w:val="007475B9"/>
  </w:style>
  <w:style w:type="paragraph" w:customStyle="1" w:styleId="14EF8ED557A241B9BB54804A90B6BD86">
    <w:name w:val="14EF8ED557A241B9BB54804A90B6BD86"/>
    <w:rsid w:val="007475B9"/>
  </w:style>
  <w:style w:type="paragraph" w:customStyle="1" w:styleId="2414F9AC4A0F4F8886C50548CF3F24DA">
    <w:name w:val="2414F9AC4A0F4F8886C50548CF3F24DA"/>
    <w:rsid w:val="00747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57E23-83A3-4DAF-B91C-CCF3CC25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21</Pages>
  <Words>4204</Words>
  <Characters>23963</Characters>
  <Application>Microsoft Office Word</Application>
  <DocSecurity>0</DocSecurity>
  <Lines>199</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consultant</Company>
  <LinksUpToDate>false</LinksUpToDate>
  <CharactersWithSpaces>28111</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 Jaeschke</cp:lastModifiedBy>
  <cp:revision>115</cp:revision>
  <cp:lastPrinted>2009-09-14T21:51:00Z</cp:lastPrinted>
  <dcterms:created xsi:type="dcterms:W3CDTF">2011-03-24T01:13:00Z</dcterms:created>
  <dcterms:modified xsi:type="dcterms:W3CDTF">2016-06-23T11:08:00Z</dcterms:modified>
</cp:coreProperties>
</file>