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694CD3">
                <w:t>1</w:t>
              </w:r>
              <w:r w:rsidR="007235F8">
                <w:t>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7235F8">
                        <w:t>S</w:t>
                      </w:r>
                      <w:r w:rsidR="00F30B4A">
                        <w:t xml:space="preserve">ML: </w:t>
                      </w:r>
                      <w:r w:rsidR="007235F8" w:rsidRPr="007235F8">
                        <w:t xml:space="preserve">colBreaks </w:t>
                      </w:r>
                      <w:r w:rsidR="00774E8E">
                        <w:t xml:space="preserve">and rowBreaks </w:t>
                      </w:r>
                      <w:r w:rsidR="007235F8" w:rsidRPr="007235F8">
                        <w:t>Example</w:t>
                      </w:r>
                      <w:r w:rsidR="00774E8E">
                        <w:t>s</w:t>
                      </w:r>
                      <w:r w:rsidR="00F30B4A">
                        <w:t xml:space="preserve"> 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220363414"/>
                                                          <w:placeholder>
                                                            <w:docPart w:val="D937B45283734BF2BFAB6EDE22AC067B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448772135"/>
                                                              <w:placeholder>
                                                                <w:docPart w:val="323AD07EC5594A53AC063FA65640DD3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362947168"/>
                                                                  <w:placeholder>
                                                                    <w:docPart w:val="B2E72B5E1DB04B8E877834A3CC9D99B0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7235F8">
                                                                    <w:t xml:space="preserve">SML: </w:t>
                                                                  </w:r>
                                                                  <w:r w:rsidR="007235F8" w:rsidRPr="00C51313">
                                                                    <w:rPr>
                                                                      <w:rStyle w:val="Element"/>
                                                                    </w:rPr>
                                                                    <w:t>colBreaks</w:t>
                                                                  </w:r>
                                                                  <w:r w:rsidR="007235F8" w:rsidRPr="007235F8">
                                                                    <w:t xml:space="preserve"> </w:t>
                                                                  </w:r>
                                                                  <w:r w:rsidR="00C51313">
                                                                    <w:t xml:space="preserve">and </w:t>
                                                                  </w:r>
                                                                  <w:r w:rsidR="00C51313" w:rsidRPr="00C51313">
                                                                    <w:rPr>
                                                                      <w:rStyle w:val="Element"/>
                                                                    </w:rPr>
                                                                    <w:t>rowBreaks</w:t>
                                                                  </w:r>
                                                                  <w:r w:rsidR="00C51313">
                                                                    <w:t xml:space="preserve"> </w:t>
                                                                  </w:r>
                                                                  <w:r w:rsidR="007235F8" w:rsidRPr="007235F8">
                                                                    <w:t>Example</w:t>
                                                                  </w:r>
                                                                  <w:r w:rsidR="00C51313">
                                                                    <w:t>s</w:t>
                                                                  </w:r>
                                                                  <w:r w:rsidR="007235F8">
                                                                    <w:t xml:space="preserve"> 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7235F8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  <w:r w:rsidR="008777D4">
                <w:t xml:space="preserve">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1167AA" w:rsidRPr="001167AA">
                <w:rPr>
                  <w:rStyle w:val="Hyperlink"/>
                </w:rPr>
                <w:t>caroline.arms@gmail.com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4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2016-04-17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6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2016-06-17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B84432">
                <w:rPr>
                  <w:highlight w:val="magenta"/>
                </w:rPr>
                <w:t>29500:201</w:t>
              </w:r>
              <w:r w:rsidR="00B84432" w:rsidRPr="00B84432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5A13C1">
                <w:t xml:space="preserve">Part </w:t>
              </w:r>
              <w:r w:rsidR="00D73B92" w:rsidRPr="005A13C1">
                <w:t>1</w:t>
              </w:r>
              <w:r w:rsidR="001C1F3A" w:rsidRPr="005A13C1">
                <w:t>, §</w:t>
              </w:r>
              <w:r w:rsidR="007235F8" w:rsidRPr="007235F8">
                <w:t>18.3.1.14</w:t>
              </w:r>
              <w:r w:rsidR="007235F8">
                <w:t>, “</w:t>
              </w:r>
              <w:r w:rsidR="007235F8" w:rsidRPr="007235F8">
                <w:t>colBreaks (Vertical Page Breaks)</w:t>
              </w:r>
              <w:r w:rsidR="00CA6CE5">
                <w:t>, p</w:t>
              </w:r>
              <w:r w:rsidR="00B84432">
                <w:t>p</w:t>
              </w:r>
              <w:r w:rsidR="00CA6CE5">
                <w:t>. 1,</w:t>
              </w:r>
              <w:r w:rsidR="00B84432">
                <w:t>602–1,603</w:t>
              </w:r>
              <w:r w:rsidR="00D113AB">
                <w:br/>
                <w:t xml:space="preserve">Part 1, </w:t>
              </w:r>
              <w:r w:rsidR="00D113AB" w:rsidRPr="005A13C1">
                <w:t>§</w:t>
              </w:r>
              <w:r w:rsidR="00D113AB" w:rsidRPr="00D113AB">
                <w:rPr>
                  <w:rFonts w:ascii="Calibri" w:eastAsiaTheme="minorHAnsi" w:hAnsi="Calibri"/>
                  <w:szCs w:val="24"/>
                  <w:lang w:eastAsia="en-US"/>
                </w:rPr>
                <w:t>18.3.1.74</w:t>
              </w:r>
              <w:r w:rsidR="00D113AB">
                <w:rPr>
                  <w:rFonts w:ascii="Calibri" w:eastAsiaTheme="minorHAnsi" w:hAnsi="Calibri"/>
                  <w:szCs w:val="24"/>
                  <w:lang w:eastAsia="en-US"/>
                </w:rPr>
                <w:t>, “</w:t>
              </w:r>
              <w:r w:rsidR="00D113AB" w:rsidRPr="00D113AB">
                <w:rPr>
                  <w:rFonts w:ascii="Calibri" w:eastAsiaTheme="minorHAnsi" w:hAnsi="Calibri"/>
                  <w:szCs w:val="24"/>
                  <w:lang w:eastAsia="en-US"/>
                </w:rPr>
                <w:t>rowBreaks (Horizontal Page Breaks (Row))</w:t>
              </w:r>
              <w:r w:rsidR="00D113AB">
                <w:rPr>
                  <w:rFonts w:ascii="Calibri" w:eastAsiaTheme="minorHAnsi" w:hAnsi="Calibri"/>
                  <w:szCs w:val="24"/>
                  <w:lang w:eastAsia="en-US"/>
                </w:rPr>
                <w:t>, p. </w:t>
              </w:r>
              <w:r w:rsidR="00774E8E">
                <w:rPr>
                  <w:rFonts w:ascii="Calibri" w:eastAsiaTheme="minorHAnsi" w:hAnsi="Calibri"/>
                  <w:szCs w:val="24"/>
                  <w:lang w:eastAsia="en-US"/>
                </w:rPr>
                <w:t>1,6</w:t>
              </w:r>
              <w:r w:rsidR="00B84432">
                <w:rPr>
                  <w:rFonts w:ascii="Calibri" w:eastAsiaTheme="minorHAnsi" w:hAnsi="Calibri"/>
                  <w:szCs w:val="24"/>
                  <w:lang w:eastAsia="en-US"/>
                </w:rPr>
                <w:t>81</w:t>
              </w:r>
              <w:r w:rsidR="005A13C1" w:rsidRPr="007235F8">
                <w:t>”</w:t>
              </w:r>
              <w:r w:rsidR="00DA16C8">
                <w:t> 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7B4669" w:rsidRDefault="007B4669" w:rsidP="009C445C">
              <w:r>
                <w:t xml:space="preserve">[From Caroline] </w:t>
              </w:r>
              <w:r w:rsidR="00CA6CE5">
                <w:t xml:space="preserve">In the following example, </w:t>
              </w:r>
              <w:r w:rsidR="00CA6CE5" w:rsidRPr="006960E7">
                <w:t>I don't understand how the markup specifies the location of the break at C3</w:t>
              </w:r>
              <w:r w:rsidR="00CA6CE5">
                <w:t>:</w:t>
              </w:r>
            </w:p>
            <w:p w:rsidR="00CA6CE5" w:rsidRPr="00CA6CE5" w:rsidRDefault="00CA6CE5" w:rsidP="00CA6CE5">
              <w:r w:rsidRPr="00CA6CE5">
                <w:t>[</w:t>
              </w:r>
              <w:r w:rsidRPr="00CA6CE5">
                <w:rPr>
                  <w:rStyle w:val="Non-normativeBracket"/>
                </w:rPr>
                <w:t>Example</w:t>
              </w:r>
              <w:r w:rsidRPr="00CA6CE5">
                <w:t>:</w:t>
              </w:r>
            </w:p>
            <w:p w:rsidR="00CA6CE5" w:rsidRPr="00CA6CE5" w:rsidRDefault="00CA6CE5" w:rsidP="00CA6CE5">
              <w:r w:rsidRPr="00CA6CE5">
                <w:t>In this example, a page break has been inserted at C3 (the break occurs left and above C3).</w:t>
              </w:r>
            </w:p>
            <w:p w:rsidR="00CA6CE5" w:rsidRPr="00CA6CE5" w:rsidRDefault="00CA6CE5" w:rsidP="00CA6CE5">
              <w:pPr>
                <w:pStyle w:val="SchemaFragmentLast"/>
              </w:pPr>
              <w:r w:rsidRPr="00CA6CE5">
                <w:t>&lt;colBreaks count="1" manualBreakCount="1"&gt;</w:t>
              </w:r>
            </w:p>
            <w:p w:rsidR="00CA6CE5" w:rsidRPr="00CA6CE5" w:rsidRDefault="00CA6CE5" w:rsidP="00CA6CE5">
              <w:pPr>
                <w:pStyle w:val="SchemaFragmentLast"/>
              </w:pPr>
              <w:r>
                <w:t xml:space="preserve">  </w:t>
              </w:r>
              <w:r w:rsidRPr="00CA6CE5">
                <w:t>&lt;brk id="2" max="1048575" man="1"/&gt;</w:t>
              </w:r>
            </w:p>
            <w:p w:rsidR="00CA6CE5" w:rsidRPr="00CA6CE5" w:rsidRDefault="00CA6CE5" w:rsidP="00CA6CE5">
              <w:pPr>
                <w:pStyle w:val="SchemaFragmentLast"/>
              </w:pPr>
              <w:r w:rsidRPr="00CA6CE5">
                <w:t>&lt;/colBreaks&gt;</w:t>
              </w:r>
            </w:p>
            <w:p w:rsidR="00D113AB" w:rsidRDefault="00CA6CE5" w:rsidP="00CA6CE5">
              <w:r w:rsidRPr="00CA6CE5">
                <w:rPr>
                  <w:rStyle w:val="Non-normativeBracket"/>
                </w:rPr>
                <w:t>end example</w:t>
              </w:r>
              <w:r w:rsidRPr="00CA6CE5">
                <w:t>]</w:t>
              </w:r>
            </w:p>
            <w:p w:rsidR="00C51313" w:rsidRDefault="00C51313" w:rsidP="00C51313">
              <w:r>
                <w:t xml:space="preserve">[From Caroline] In the following example, </w:t>
              </w:r>
              <w:r w:rsidRPr="006960E7">
                <w:t xml:space="preserve">I don't understand how the markup specifies the location of the break at </w:t>
              </w:r>
              <w:r>
                <w:t>B25:</w:t>
              </w:r>
            </w:p>
            <w:p w:rsidR="00C51313" w:rsidRPr="00C51313" w:rsidRDefault="00C51313" w:rsidP="00C51313">
              <w:r w:rsidRPr="00C51313">
                <w:lastRenderedPageBreak/>
                <w:t>[</w:t>
              </w:r>
              <w:r w:rsidRPr="00C51313">
                <w:rPr>
                  <w:rStyle w:val="Non-normativeBracket"/>
                </w:rPr>
                <w:t>Example</w:t>
              </w:r>
              <w:r w:rsidRPr="00C51313">
                <w:t>: This example shows a break inserted at cell B25:</w:t>
              </w:r>
            </w:p>
            <w:p w:rsidR="00C51313" w:rsidRPr="00C51313" w:rsidRDefault="00C51313" w:rsidP="00C51313">
              <w:pPr>
                <w:pStyle w:val="SchemaFragmentLast"/>
              </w:pPr>
              <w:r w:rsidRPr="00C51313">
                <w:t>&lt;rowBreaks count="1" manualBreakCount="1"&gt;</w:t>
              </w:r>
            </w:p>
            <w:p w:rsidR="00C51313" w:rsidRPr="00C51313" w:rsidRDefault="00C51313" w:rsidP="00C51313">
              <w:pPr>
                <w:pStyle w:val="SchemaFragmentLast"/>
              </w:pPr>
              <w:r>
                <w:t xml:space="preserve">  </w:t>
              </w:r>
              <w:r w:rsidRPr="00C51313">
                <w:t>&lt;brk id="24" max="16383" man="1"/&gt;</w:t>
              </w:r>
            </w:p>
            <w:p w:rsidR="00C51313" w:rsidRPr="00C51313" w:rsidRDefault="00C51313" w:rsidP="00C51313">
              <w:pPr>
                <w:pStyle w:val="SchemaFragmentLast"/>
              </w:pPr>
              <w:r w:rsidRPr="00C51313">
                <w:t>&lt;/rowBreaks&gt;</w:t>
              </w:r>
            </w:p>
            <w:p w:rsidR="00D113AB" w:rsidRPr="00C51313" w:rsidRDefault="00C51313" w:rsidP="00C51313">
              <w:r w:rsidRPr="00C51313">
                <w:rPr>
                  <w:rStyle w:val="Non-normativeBracket"/>
                </w:rPr>
                <w:t>end example</w:t>
              </w:r>
              <w:r w:rsidRPr="00C51313">
                <w:t>]</w:t>
              </w:r>
            </w:p>
            <w:p w:rsidR="00CE2B5D" w:rsidRPr="001C1F3A" w:rsidRDefault="00C51313" w:rsidP="00CA6CE5">
              <w:r w:rsidRPr="000C6899">
                <w:t xml:space="preserve">I think there may need to be a value for the </w:t>
              </w:r>
              <w:r w:rsidRPr="00C51313">
                <w:rPr>
                  <w:rStyle w:val="Attribute"/>
                </w:rPr>
                <w:t>min</w:t>
              </w:r>
              <w:r w:rsidRPr="000C6899">
                <w:t xml:space="preserve"> attribute in each of those examples.  Unless the default zero value provides the missing information.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7B7151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:rsidR="001D71C5" w:rsidRDefault="00C51313" w:rsidP="00C21275">
                      <w:r w:rsidRPr="00C51313">
                        <w:t>This DR originally had only the first issue; however, on the teleconference of 2016-05-10, it was agreed to add the second one.</w:t>
                      </w:r>
                    </w:p>
                    <w:p w:rsidR="001D71C5" w:rsidRPr="001D71C5" w:rsidRDefault="001D71C5" w:rsidP="00C21275">
                      <w:pPr>
                        <w:rPr>
                          <w:b/>
                        </w:rPr>
                      </w:pPr>
                      <w:r w:rsidRPr="001D71C5">
                        <w:rPr>
                          <w:b/>
                        </w:rPr>
                        <w:t>2016-12-07 Rex Jaeschke:</w:t>
                      </w:r>
                    </w:p>
                    <w:p w:rsidR="00F22746" w:rsidRPr="00C51313" w:rsidRDefault="001D71C5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4147FB">
                        <w:t xml:space="preserve">MS experts respond: </w:t>
                      </w:r>
                      <w:r w:rsidR="004147FB">
                        <w:t>I</w:t>
                      </w:r>
                      <w:r w:rsidR="004147FB" w:rsidRPr="004147FB">
                        <w:t xml:space="preserve">t looks like there is misunderstand caused by the examples not containing both </w:t>
                      </w:r>
                      <w:r w:rsidR="004147FB" w:rsidRPr="004147FB">
                        <w:rPr>
                          <w:rStyle w:val="Element"/>
                        </w:rPr>
                        <w:t>rowBreaks</w:t>
                      </w:r>
                      <w:r w:rsidR="004147FB" w:rsidRPr="004147FB">
                        <w:t xml:space="preserve"> and </w:t>
                      </w:r>
                      <w:r w:rsidR="004147FB" w:rsidRPr="004147FB">
                        <w:rPr>
                          <w:rStyle w:val="Element"/>
                        </w:rPr>
                        <w:t>colBreaks</w:t>
                      </w:r>
                      <w:r w:rsidR="004147FB" w:rsidRPr="004147FB">
                        <w:t>. When a break is generated</w:t>
                      </w:r>
                      <w:r w:rsidR="004147FB">
                        <w:t>,</w:t>
                      </w:r>
                      <w:r w:rsidR="004147FB" w:rsidRPr="004147FB">
                        <w:t xml:space="preserve"> both a </w:t>
                      </w:r>
                      <w:r w:rsidR="004147FB" w:rsidRPr="004147FB">
                        <w:rPr>
                          <w:rStyle w:val="Element"/>
                        </w:rPr>
                        <w:t>rowBreaks</w:t>
                      </w:r>
                      <w:r w:rsidR="004147FB" w:rsidRPr="004147FB">
                        <w:t xml:space="preserve"> </w:t>
                      </w:r>
                      <w:r w:rsidR="004147FB" w:rsidRPr="004147FB">
                        <w:rPr>
                          <w:rStyle w:val="Element"/>
                        </w:rPr>
                        <w:t>brk</w:t>
                      </w:r>
                      <w:r w:rsidR="004147FB" w:rsidRPr="004147FB">
                        <w:t xml:space="preserve"> and a </w:t>
                      </w:r>
                      <w:r w:rsidR="004147FB" w:rsidRPr="004147FB">
                        <w:rPr>
                          <w:rStyle w:val="Element"/>
                        </w:rPr>
                        <w:t>colBreaks</w:t>
                      </w:r>
                      <w:r w:rsidR="004147FB" w:rsidRPr="004147FB">
                        <w:t xml:space="preserve"> </w:t>
                      </w:r>
                      <w:r w:rsidR="004147FB" w:rsidRPr="004147FB">
                        <w:rPr>
                          <w:rStyle w:val="Element"/>
                        </w:rPr>
                        <w:t>brk</w:t>
                      </w:r>
                      <w:r w:rsidR="004147FB" w:rsidRPr="004147FB">
                        <w:t xml:space="preserve"> are created, but in the examples</w:t>
                      </w:r>
                      <w:r w:rsidR="004147FB">
                        <w:t>,</w:t>
                      </w:r>
                      <w:r w:rsidR="004147FB" w:rsidRPr="004147FB">
                        <w:t xml:space="preserve"> w</w:t>
                      </w:r>
                      <w:bookmarkStart w:id="1" w:name="_GoBack"/>
                      <w:bookmarkEnd w:id="1"/>
                      <w:r w:rsidR="004147FB" w:rsidRPr="004147FB">
                        <w:t xml:space="preserve">e only show the one half that is pertinent to the section. For example, creating a break at B25 would create a </w:t>
                      </w:r>
                      <w:r w:rsidR="004147FB" w:rsidRPr="004147FB">
                        <w:rPr>
                          <w:rStyle w:val="Element"/>
                        </w:rPr>
                        <w:t>rowBreaks</w:t>
                      </w:r>
                      <w:r w:rsidR="004147FB" w:rsidRPr="004147FB">
                        <w:t xml:space="preserve"> </w:t>
                      </w:r>
                      <w:r w:rsidR="004147FB" w:rsidRPr="004147FB">
                        <w:rPr>
                          <w:rStyle w:val="Element"/>
                        </w:rPr>
                        <w:t>brk</w:t>
                      </w:r>
                      <w:r w:rsidR="004147FB" w:rsidRPr="004147FB">
                        <w:t xml:space="preserve"> with id=”24” AND a </w:t>
                      </w:r>
                      <w:r w:rsidR="004147FB" w:rsidRPr="004147FB">
                        <w:rPr>
                          <w:rStyle w:val="Element"/>
                        </w:rPr>
                        <w:t>colBreaks</w:t>
                      </w:r>
                      <w:r w:rsidR="004147FB" w:rsidRPr="004147FB">
                        <w:t xml:space="preserve"> </w:t>
                      </w:r>
                      <w:r w:rsidR="004147FB" w:rsidRPr="004147FB">
                        <w:rPr>
                          <w:rStyle w:val="Element"/>
                        </w:rPr>
                        <w:t>brk</w:t>
                      </w:r>
                      <w:r w:rsidR="004147FB" w:rsidRPr="004147FB">
                        <w:t xml:space="preserve"> with id=”1”, but since the example is in the </w:t>
                      </w:r>
                      <w:r w:rsidR="004147FB" w:rsidRPr="004147FB">
                        <w:rPr>
                          <w:rStyle w:val="Element"/>
                        </w:rPr>
                        <w:t>colBreaks</w:t>
                      </w:r>
                      <w:r w:rsidR="004147FB" w:rsidRPr="004147FB">
                        <w:t xml:space="preserve"> section we only mention one of those. It may be worth adding a note to each of the examples saying that both a </w:t>
                      </w:r>
                      <w:r w:rsidR="004147FB" w:rsidRPr="004147FB">
                        <w:rPr>
                          <w:rStyle w:val="Element"/>
                        </w:rPr>
                        <w:t>rowBreaks</w:t>
                      </w:r>
                      <w:r w:rsidR="004147FB" w:rsidRPr="004147FB">
                        <w:t xml:space="preserve"> and </w:t>
                      </w:r>
                      <w:r w:rsidR="004147FB" w:rsidRPr="004147FB">
                        <w:rPr>
                          <w:rStyle w:val="Element"/>
                        </w:rPr>
                        <w:t>colBreaks</w:t>
                      </w:r>
                      <w:r w:rsidR="004147FB" w:rsidRPr="004147FB">
                        <w:t xml:space="preserve"> part will be added when a page break is added</w:t>
                      </w:r>
                      <w:r w:rsidR="004147FB">
                        <w:t>,</w:t>
                      </w:r>
                      <w:r w:rsidR="004147FB" w:rsidRPr="004147FB">
                        <w:t xml:space="preserve"> but we will leave that up to </w:t>
                      </w:r>
                      <w:r w:rsidR="004147FB">
                        <w:t>WG4</w:t>
                      </w:r>
                      <w:r w:rsidR="004147FB" w:rsidRPr="004147FB">
                        <w:t xml:space="preserve"> to decide</w:t>
                      </w:r>
                      <w:r w:rsidR="004147FB">
                        <w:t>.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51" w:rsidRDefault="007B7151">
      <w:r>
        <w:separator/>
      </w:r>
    </w:p>
    <w:p w:rsidR="007B7151" w:rsidRDefault="007B7151"/>
    <w:p w:rsidR="007B7151" w:rsidRDefault="007B7151"/>
  </w:endnote>
  <w:endnote w:type="continuationSeparator" w:id="0">
    <w:p w:rsidR="007B7151" w:rsidRDefault="007B7151">
      <w:r>
        <w:continuationSeparator/>
      </w:r>
    </w:p>
    <w:p w:rsidR="007B7151" w:rsidRDefault="007B7151"/>
    <w:p w:rsidR="007B7151" w:rsidRDefault="007B7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7B7151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4147FB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51" w:rsidRDefault="007B7151">
      <w:r>
        <w:separator/>
      </w:r>
    </w:p>
    <w:p w:rsidR="007B7151" w:rsidRDefault="007B7151"/>
    <w:p w:rsidR="007B7151" w:rsidRDefault="007B7151"/>
  </w:footnote>
  <w:footnote w:type="continuationSeparator" w:id="0">
    <w:p w:rsidR="007B7151" w:rsidRDefault="007B7151">
      <w:r>
        <w:continuationSeparator/>
      </w:r>
    </w:p>
    <w:p w:rsidR="007B7151" w:rsidRDefault="007B7151"/>
    <w:p w:rsidR="007B7151" w:rsidRDefault="007B7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398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7AA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533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5FA0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1C5"/>
    <w:rsid w:val="001D7997"/>
    <w:rsid w:val="001D7E34"/>
    <w:rsid w:val="001D7EAA"/>
    <w:rsid w:val="001D7EEF"/>
    <w:rsid w:val="001E01F9"/>
    <w:rsid w:val="001E0265"/>
    <w:rsid w:val="001E044E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4D0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47FB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116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442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20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CD3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639A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5F8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4E8E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669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51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45C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DA6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CC9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519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4432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77E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313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4C97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9EC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CE5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AB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A5E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B4A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40ACE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371A4B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371A4B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937B45283734BF2BFAB6EDE22AC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9B2-B204-4190-963F-C3D3CE61E647}"/>
      </w:docPartPr>
      <w:docPartBody>
        <w:p w:rsidR="00A86511" w:rsidRDefault="00371A4B" w:rsidP="00371A4B">
          <w:pPr>
            <w:pStyle w:val="D937B45283734BF2BFAB6EDE22AC067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323AD07EC5594A53AC063FA65640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D2BD-1CC4-4383-B575-86FB73FC6517}"/>
      </w:docPartPr>
      <w:docPartBody>
        <w:p w:rsidR="00EE6B04" w:rsidRDefault="00A86511" w:rsidP="00A86511">
          <w:pPr>
            <w:pStyle w:val="323AD07EC5594A53AC063FA65640DD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2E72B5E1DB04B8E877834A3CC9D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4006-ED8D-4116-BF6B-5F4D7EA8C084}"/>
      </w:docPartPr>
      <w:docPartBody>
        <w:p w:rsidR="003E3987" w:rsidRDefault="00EE6B04" w:rsidP="00EE6B04">
          <w:pPr>
            <w:pStyle w:val="B2E72B5E1DB04B8E877834A3CC9D99B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6BE5"/>
    <w:rsid w:val="002F295F"/>
    <w:rsid w:val="0030234F"/>
    <w:rsid w:val="00324CFC"/>
    <w:rsid w:val="00335B91"/>
    <w:rsid w:val="00350A18"/>
    <w:rsid w:val="00371A4B"/>
    <w:rsid w:val="003A2495"/>
    <w:rsid w:val="003B0ACA"/>
    <w:rsid w:val="003D346E"/>
    <w:rsid w:val="003E3987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75C7C"/>
    <w:rsid w:val="00687E45"/>
    <w:rsid w:val="00697488"/>
    <w:rsid w:val="00700EDE"/>
    <w:rsid w:val="007060F9"/>
    <w:rsid w:val="007222B1"/>
    <w:rsid w:val="007327E1"/>
    <w:rsid w:val="00743C38"/>
    <w:rsid w:val="007F5D5F"/>
    <w:rsid w:val="00834A15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86511"/>
    <w:rsid w:val="00AC6B69"/>
    <w:rsid w:val="00B57D7D"/>
    <w:rsid w:val="00C13F92"/>
    <w:rsid w:val="00C26B56"/>
    <w:rsid w:val="00CC4292"/>
    <w:rsid w:val="00D84ACA"/>
    <w:rsid w:val="00D9758C"/>
    <w:rsid w:val="00DC3815"/>
    <w:rsid w:val="00EC309C"/>
    <w:rsid w:val="00EE6B04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E6B04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  <w:style w:type="paragraph" w:customStyle="1" w:styleId="D937B45283734BF2BFAB6EDE22AC067B">
    <w:name w:val="D937B45283734BF2BFAB6EDE22AC067B"/>
    <w:rsid w:val="00371A4B"/>
    <w:pPr>
      <w:spacing w:after="160" w:line="259" w:lineRule="auto"/>
    </w:pPr>
  </w:style>
  <w:style w:type="paragraph" w:customStyle="1" w:styleId="323AD07EC5594A53AC063FA65640DD30">
    <w:name w:val="323AD07EC5594A53AC063FA65640DD30"/>
    <w:rsid w:val="00A86511"/>
    <w:pPr>
      <w:spacing w:after="160" w:line="259" w:lineRule="auto"/>
    </w:pPr>
  </w:style>
  <w:style w:type="paragraph" w:customStyle="1" w:styleId="B2E72B5E1DB04B8E877834A3CC9D99B0">
    <w:name w:val="B2E72B5E1DB04B8E877834A3CC9D99B0"/>
    <w:rsid w:val="00EE6B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DC1C-8083-4AE9-91BA-E5AE3429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2415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12</cp:revision>
  <cp:lastPrinted>2009-09-14T21:51:00Z</cp:lastPrinted>
  <dcterms:created xsi:type="dcterms:W3CDTF">2016-04-17T16:22:00Z</dcterms:created>
  <dcterms:modified xsi:type="dcterms:W3CDTF">2016-12-07T14:57:00Z</dcterms:modified>
</cp:coreProperties>
</file>