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17-0003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Content>
                  <w:r w:rsidR="00FE47F4">
                    <w:t>DML: Some elements are never referenced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Content>
                      <w:r w:rsidR="00FE47F4">
                        <w:t>DML: Some elements are never referenced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 w:rsidRPr="008811EE">
                <w:t xml:space="preserve">Part 1: </w:t>
              </w:r>
              <w:r w:rsidR="0069703A" w:rsidRPr="008811EE">
                <w:rPr>
                  <w:lang w:eastAsia="ja-JP"/>
                </w:rPr>
                <w:t>§</w:t>
              </w:r>
              <w:r w:rsidR="0069703A" w:rsidRPr="008811EE">
                <w:t>2</w:t>
              </w:r>
              <w:r w:rsidR="00D05DF1" w:rsidRPr="008811EE">
                <w:t>0</w:t>
              </w:r>
              <w:r w:rsidR="0069703A" w:rsidRPr="008811EE">
                <w:t>.</w:t>
              </w:r>
              <w:bookmarkStart w:id="1" w:name="_GoBack"/>
              <w:bookmarkEnd w:id="1"/>
              <w:r w:rsidR="008811EE">
                <w:t>1.6.11</w:t>
              </w:r>
              <w:r w:rsidR="00D05DF1" w:rsidRPr="008811EE">
                <w:t xml:space="preserve"> and </w:t>
              </w:r>
              <w:r w:rsidR="008811EE" w:rsidRPr="008811EE">
                <w:rPr>
                  <w:lang w:eastAsia="ja-JP"/>
                </w:rPr>
                <w:t>§</w:t>
              </w:r>
              <w:r w:rsidR="00D05DF1" w:rsidRPr="008811EE">
                <w:t>21.4.*</w:t>
              </w:r>
              <w:r w:rsidR="0069703A">
                <w:t> 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9E48DB" w:rsidRDefault="009E48DB" w:rsidP="009E48DB">
              <w:pPr>
                <w:pStyle w:val="NormalWeb"/>
                <w:keepNext/>
              </w:pPr>
              <w:r>
                <w:t>The following elements are never referenced:</w:t>
              </w:r>
            </w:p>
            <w:p w:rsidR="00995EED" w:rsidRDefault="00995EED" w:rsidP="00995EED">
              <w:pPr>
                <w:pStyle w:val="ListBullet"/>
              </w:pPr>
              <w:r>
                <w:t>§20.1.6.11, “</w:t>
              </w:r>
              <w:r w:rsidRPr="009E48DB">
                <w:rPr>
                  <w:rStyle w:val="Element"/>
                </w:rPr>
                <w:t>themeManager</w:t>
              </w:r>
              <w:r>
                <w:t>”</w:t>
              </w:r>
            </w:p>
            <w:p w:rsidR="00995EED" w:rsidRPr="001D5DB6" w:rsidRDefault="00995EED" w:rsidP="00995EED">
              <w:pPr>
                <w:pStyle w:val="ListBullet"/>
                <w:rPr>
                  <w:rStyle w:val="Element"/>
                  <w:rFonts w:asciiTheme="minorHAnsi" w:hAnsiTheme="minorHAnsi"/>
                  <w:noProof w:val="0"/>
                </w:rPr>
              </w:pPr>
              <w:r>
                <w:t>§21.4.2.17, “</w:t>
              </w:r>
              <w:r w:rsidRPr="009E48DB">
                <w:rPr>
                  <w:rStyle w:val="Element"/>
                </w:rPr>
                <w:t>layoutDefHdr</w:t>
              </w:r>
              <w:r>
                <w:rPr>
                  <w:rStyle w:val="Element"/>
                </w:rPr>
                <w:t>”</w:t>
              </w:r>
            </w:p>
            <w:p w:rsidR="00995EED" w:rsidRDefault="00995EED" w:rsidP="00995EED">
              <w:pPr>
                <w:pStyle w:val="ListBullet"/>
              </w:pPr>
              <w:r>
                <w:t>§21.4.2.18, “</w:t>
              </w:r>
              <w:r w:rsidRPr="009E48DB">
                <w:rPr>
                  <w:rStyle w:val="Element"/>
                </w:rPr>
                <w:t>layoutDefHdrLst</w:t>
              </w:r>
              <w:r>
                <w:t>”</w:t>
              </w:r>
            </w:p>
            <w:p w:rsidR="009E48DB" w:rsidRDefault="001D5DB6" w:rsidP="009E48DB">
              <w:pPr>
                <w:pStyle w:val="ListBullet"/>
              </w:pPr>
              <w:r>
                <w:t>§21.4.4.4</w:t>
              </w:r>
              <w:r>
                <w:t>, “</w:t>
              </w:r>
              <w:r w:rsidR="009E48DB" w:rsidRPr="009E48DB">
                <w:rPr>
                  <w:rStyle w:val="Element"/>
                </w:rPr>
                <w:t>colorsDefHdr</w:t>
              </w:r>
              <w:r>
                <w:t>”</w:t>
              </w:r>
            </w:p>
            <w:p w:rsidR="001D5DB6" w:rsidRPr="001D5DB6" w:rsidRDefault="001D5DB6" w:rsidP="00620C3A">
              <w:pPr>
                <w:pStyle w:val="ListBullet"/>
                <w:rPr>
                  <w:rStyle w:val="Element"/>
                  <w:rFonts w:asciiTheme="minorHAnsi" w:hAnsiTheme="minorHAnsi"/>
                  <w:noProof w:val="0"/>
                </w:rPr>
              </w:pPr>
              <w:r>
                <w:t>§21.4.4.5</w:t>
              </w:r>
              <w:r>
                <w:t>, “</w:t>
              </w:r>
              <w:r w:rsidR="009E48DB" w:rsidRPr="009E48DB">
                <w:rPr>
                  <w:rStyle w:val="Element"/>
                </w:rPr>
                <w:t>colorsDefHdrLst</w:t>
              </w:r>
              <w:r>
                <w:rPr>
                  <w:rStyle w:val="Element"/>
                </w:rPr>
                <w:t>”</w:t>
              </w:r>
            </w:p>
            <w:p w:rsidR="009E48DB" w:rsidRDefault="001D5DB6" w:rsidP="009E48DB">
              <w:pPr>
                <w:pStyle w:val="ListBullet"/>
              </w:pPr>
              <w:r>
                <w:t>§21.4.5.8</w:t>
              </w:r>
              <w:r>
                <w:t>, “</w:t>
              </w:r>
              <w:r w:rsidR="009E48DB" w:rsidRPr="009E48DB">
                <w:rPr>
                  <w:rStyle w:val="Element"/>
                </w:rPr>
                <w:t>styleDefHdr</w:t>
              </w:r>
              <w:r>
                <w:rPr>
                  <w:rStyle w:val="Element"/>
                </w:rPr>
                <w:t>”</w:t>
              </w:r>
            </w:p>
            <w:p w:rsidR="009E48DB" w:rsidRDefault="001D5DB6" w:rsidP="009E48DB">
              <w:pPr>
                <w:pStyle w:val="ListBullet"/>
              </w:pPr>
              <w:r>
                <w:t>§21.4.5.9</w:t>
              </w:r>
              <w:r>
                <w:t>, “</w:t>
              </w:r>
              <w:r w:rsidR="009E48DB" w:rsidRPr="009E48DB">
                <w:rPr>
                  <w:rStyle w:val="Element"/>
                </w:rPr>
                <w:t>styleDefHdrLst</w:t>
              </w:r>
              <w:r>
                <w:t>”</w:t>
              </w:r>
            </w:p>
            <w:p w:rsidR="00CE2B5D" w:rsidRPr="005E0085" w:rsidRDefault="009E48DB" w:rsidP="00FA4DF3">
              <w:pPr>
                <w:pStyle w:val="NormalWeb"/>
              </w:pPr>
              <w:r>
                <w:t xml:space="preserve">To be precise, </w:t>
              </w:r>
              <w:r w:rsidRPr="009E48DB">
                <w:rPr>
                  <w:rStyle w:val="Element"/>
                </w:rPr>
                <w:t>colorsDefHdr</w:t>
              </w:r>
              <w:r>
                <w:t xml:space="preserve"> is referenced by </w:t>
              </w:r>
              <w:r w:rsidRPr="009E48DB">
                <w:rPr>
                  <w:rStyle w:val="Element"/>
                </w:rPr>
                <w:t>colorsDefHdrLst</w:t>
              </w:r>
              <w:r>
                <w:t xml:space="preserve">, which is </w:t>
              </w:r>
              <w:r w:rsidRPr="001D5DB6">
                <w:rPr>
                  <w:i/>
                </w:rPr>
                <w:t>not</w:t>
              </w:r>
              <w:r>
                <w:t xml:space="preserve"> referenced.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963785" w:rsidRDefault="00963785" w:rsidP="00963785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Content>
                  <w:r w:rsidRPr="00963785">
                    <w:t xml:space="preserve">Either drop these elements or make clear where in </w:t>
                  </w:r>
                  <w:r>
                    <w:t xml:space="preserve">an </w:t>
                  </w:r>
                  <w:r w:rsidRPr="00963785">
                    <w:t xml:space="preserve">OOXML document these elements </w:t>
                  </w:r>
                  <w:r>
                    <w:t xml:space="preserve">may </w:t>
                  </w:r>
                  <w:r w:rsidRPr="00963785">
                    <w:t>appear</w:t>
                  </w:r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lastRenderedPageBreak/>
            <w:t>Schema Change(s) Needed:</w:t>
          </w:r>
        </w:p>
        <w:p w:rsidR="002A1164" w:rsidRPr="007D6420" w:rsidRDefault="005934BB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BB" w:rsidRDefault="005934BB">
      <w:r>
        <w:separator/>
      </w:r>
    </w:p>
    <w:p w:rsidR="005934BB" w:rsidRDefault="005934BB"/>
    <w:p w:rsidR="005934BB" w:rsidRDefault="005934BB"/>
  </w:endnote>
  <w:endnote w:type="continuationSeparator" w:id="0">
    <w:p w:rsidR="005934BB" w:rsidRDefault="005934BB">
      <w:r>
        <w:continuationSeparator/>
      </w:r>
    </w:p>
    <w:p w:rsidR="005934BB" w:rsidRDefault="005934BB"/>
    <w:p w:rsidR="005934BB" w:rsidRDefault="00593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5934B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8811EE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BB" w:rsidRDefault="005934BB">
      <w:r>
        <w:separator/>
      </w:r>
    </w:p>
    <w:p w:rsidR="005934BB" w:rsidRDefault="005934BB"/>
    <w:p w:rsidR="005934BB" w:rsidRDefault="005934BB"/>
  </w:footnote>
  <w:footnote w:type="continuationSeparator" w:id="0">
    <w:p w:rsidR="005934BB" w:rsidRDefault="005934BB">
      <w:r>
        <w:continuationSeparator/>
      </w:r>
    </w:p>
    <w:p w:rsidR="005934BB" w:rsidRDefault="005934BB"/>
    <w:p w:rsidR="005934BB" w:rsidRDefault="00593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4BB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5D14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000000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000000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000000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000000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000000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842CB"/>
    <w:rsid w:val="005F7B66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919F-7931-40E7-AA08-CB53A88C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1113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227</cp:revision>
  <cp:lastPrinted>2009-09-14T21:51:00Z</cp:lastPrinted>
  <dcterms:created xsi:type="dcterms:W3CDTF">2009-10-09T16:11:00Z</dcterms:created>
  <dcterms:modified xsi:type="dcterms:W3CDTF">2017-02-07T15:02:00Z</dcterms:modified>
</cp:coreProperties>
</file>