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6F248F94" w14:textId="761EFBBE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1</w:t>
              </w:r>
              <w:r w:rsidR="00335648">
                <w:t>9</w:t>
              </w:r>
              <w:r w:rsidR="00FA3F9B">
                <w:t>-0013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251172326"/>
                  <w:placeholder>
                    <w:docPart w:val="FC2861D33F1341B3BF133D4F650D9477"/>
                  </w:placeholder>
                </w:sdtPr>
                <w:sdtContent>
                  <w:r w:rsidR="00FA3F9B">
                    <w:rPr>
                      <w:rFonts w:hint="eastAsia"/>
                      <w:lang w:eastAsia="ja-JP"/>
                    </w:rPr>
                    <w:t>Inco</w:t>
                  </w:r>
                  <w:r w:rsidR="00FA3F9B">
                    <w:t>rrect namespace prefix mapping</w:t>
                  </w:r>
                </w:sdtContent>
              </w:sdt>
            </w:sdtContent>
          </w:sdt>
        </w:p>
        <w:p w14:paraId="6F248F95" w14:textId="77777777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14:paraId="6F248F96" w14:textId="6C1DA243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1F388C">
                    <w:rPr>
                      <w:rFonts w:hint="eastAsia"/>
                      <w:lang w:eastAsia="ja-JP"/>
                    </w:rPr>
                    <w:t>Inco</w:t>
                  </w:r>
                  <w:r w:rsidR="001F388C">
                    <w:t xml:space="preserve">rrect namespace </w:t>
                  </w:r>
                  <w:r w:rsidR="001F1EA4">
                    <w:t>prefix mapping</w:t>
                  </w:r>
                </w:sdtContent>
              </w:sdt>
            </w:sdtContent>
          </w:sdt>
        </w:p>
        <w:p w14:paraId="6F248F97" w14:textId="12434D19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1F388C">
                <w:t>Editorial defect</w:t>
              </w:r>
            </w:sdtContent>
          </w:sdt>
        </w:p>
        <w:p w14:paraId="6F248F98" w14:textId="364A67D9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MURATA Makoto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JISC</w:t>
              </w:r>
            </w:sdtContent>
          </w:sdt>
        </w:p>
        <w:p w14:paraId="6F248F99" w14:textId="323782FF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r w:rsidR="00E60DEB">
                <w:t>eb2m-mrt@asahi-net.or.jp</w:t>
              </w:r>
            </w:sdtContent>
          </w:sdt>
        </w:p>
        <w:p w14:paraId="6F248F9A" w14:textId="208B3AE3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60DEB">
                <w:t>None</w:t>
              </w:r>
            </w:sdtContent>
          </w:sdt>
        </w:p>
        <w:p w14:paraId="6F248F9B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14:paraId="6F248F9C" w14:textId="69B71888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9-02-2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8048B9">
                <w:t>2019-02-26</w:t>
              </w:r>
            </w:sdtContent>
          </w:sdt>
        </w:p>
        <w:p w14:paraId="6F248F9D" w14:textId="7C80F13E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9-04-26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8048B9">
                <w:t>2019-04-26</w:t>
              </w:r>
            </w:sdtContent>
          </w:sdt>
        </w:p>
        <w:p w14:paraId="6F248F9E" w14:textId="304B77F4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1F388C" w:rsidRPr="001F388C">
                <w:t>Annex D. Namespace Prefix Mapping in Example</w:t>
              </w:r>
              <w:r w:rsidR="00E60DEB">
                <w:t>, Part 1</w:t>
              </w:r>
              <w:r w:rsidR="001F388C">
                <w:t xml:space="preserve"> and </w:t>
              </w:r>
              <w:r w:rsidR="001F388C" w:rsidRPr="001F388C">
                <w:t>Annex C. Namespace Prefix Mapping in Example</w:t>
              </w:r>
              <w:r w:rsidR="001F388C">
                <w:t>,</w:t>
              </w:r>
              <w:r w:rsidR="001F388C" w:rsidRPr="001F388C">
                <w:t xml:space="preserve"> Part 4</w:t>
              </w:r>
            </w:sdtContent>
          </w:sdt>
        </w:p>
        <w:p w14:paraId="6F248F9F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none</w:t>
              </w:r>
            </w:sdtContent>
          </w:sdt>
        </w:p>
        <w:p w14:paraId="6F248FA0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>
            <w:rPr>
              <w:sz w:val="22"/>
              <w:szCs w:val="22"/>
            </w:rPr>
          </w:sdtEndPr>
          <w:sdtContent>
            <w:p w14:paraId="48DE5E4E" w14:textId="7364A1B7" w:rsidR="001F388C" w:rsidRDefault="00E60DEB" w:rsidP="001F388C">
              <w:pPr>
                <w:pStyle w:val="NormalWeb"/>
              </w:pPr>
              <w:r>
                <w:t>T</w:t>
              </w:r>
              <w:r w:rsidR="001F388C">
                <w:t>hese annexes have several problems:</w:t>
              </w:r>
            </w:p>
            <w:p w14:paraId="3133D731" w14:textId="620B1323" w:rsidR="001F388C" w:rsidRDefault="00DA25C0" w:rsidP="008048B9">
              <w:pPr>
                <w:pStyle w:val="ListNumber"/>
              </w:pPr>
              <w:r>
                <w:rPr>
                  <w:lang w:eastAsia="ja-JP"/>
                </w:rPr>
                <w:t xml:space="preserve">Transitional </w:t>
              </w:r>
              <w:r w:rsidR="001F388C">
                <w:t>namespaces in Part 1</w:t>
              </w:r>
            </w:p>
            <w:p w14:paraId="7F6B4AF1" w14:textId="408D2049" w:rsidR="00817AEE" w:rsidRDefault="003E696A" w:rsidP="008048B9">
              <w:pPr>
                <w:pStyle w:val="ListNumber"/>
              </w:pPr>
              <w:r>
                <w:rPr>
                  <w:lang w:eastAsia="ja-JP"/>
                </w:rPr>
                <w:t>Used but non-listed prefixes</w:t>
              </w:r>
            </w:p>
            <w:p w14:paraId="74F9247D" w14:textId="4F5DABD3" w:rsidR="00CF0B65" w:rsidRDefault="003E696A" w:rsidP="008048B9">
              <w:pPr>
                <w:pStyle w:val="ListNumber"/>
              </w:pPr>
              <w:r>
                <w:rPr>
                  <w:lang w:eastAsia="ja-JP"/>
                </w:rPr>
                <w:t>Listed but unused prefixes</w:t>
              </w:r>
            </w:p>
            <w:p w14:paraId="6F248FA1" w14:textId="4C9DD373" w:rsidR="00CE2B5D" w:rsidRPr="005E0085" w:rsidRDefault="008C1B6D" w:rsidP="008048B9">
              <w:pPr>
                <w:pStyle w:val="ListNumber"/>
              </w:pPr>
              <w:r>
                <w:rPr>
                  <w:lang w:eastAsia="ja-JP"/>
                </w:rPr>
                <w:t>Typo</w:t>
              </w:r>
            </w:p>
          </w:sdtContent>
        </w:sdt>
        <w:p w14:paraId="6F248FA2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b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>
            <w:rPr>
              <w:b w:val="0"/>
              <w:sz w:val="22"/>
              <w:szCs w:val="22"/>
            </w:rPr>
          </w:sdtEndPr>
          <w:sdtContent>
            <w:p w14:paraId="212A8C65" w14:textId="4A82812C" w:rsidR="007E3FE1" w:rsidRPr="003F6D02" w:rsidRDefault="007E3FE1" w:rsidP="003F6D02">
              <w:pPr>
                <w:pStyle w:val="NormalWeb"/>
                <w:keepNext/>
                <w:rPr>
                  <w:b/>
                </w:rPr>
              </w:pPr>
              <w:r w:rsidRPr="003F6D02">
                <w:rPr>
                  <w:b/>
                </w:rPr>
                <w:t xml:space="preserve">1) </w:t>
              </w:r>
              <w:r w:rsidR="00DA25C0" w:rsidRPr="003F6D02">
                <w:rPr>
                  <w:b/>
                </w:rPr>
                <w:t>Transitional</w:t>
              </w:r>
              <w:r w:rsidR="00817AEE" w:rsidRPr="003F6D02">
                <w:rPr>
                  <w:b/>
                </w:rPr>
                <w:t xml:space="preserve"> namespaces</w:t>
              </w:r>
            </w:p>
            <w:p w14:paraId="74D90BD2" w14:textId="61AF059C" w:rsidR="006C2B00" w:rsidRDefault="006C2B00" w:rsidP="009145A2">
              <w:pPr>
                <w:pStyle w:val="NormalWeb"/>
                <w:keepNext/>
                <w:rPr>
                  <w:lang w:eastAsia="ja-JP"/>
                </w:rPr>
              </w:pPr>
              <w:r>
                <w:rPr>
                  <w:rFonts w:hint="eastAsia"/>
                  <w:lang w:eastAsia="ja-JP"/>
                </w:rPr>
                <w:t>I</w:t>
              </w:r>
              <w:r>
                <w:rPr>
                  <w:lang w:eastAsia="ja-JP"/>
                </w:rPr>
                <w:t xml:space="preserve">n Annex D, Part 1, </w:t>
              </w:r>
              <w:r w:rsidR="00817AEE">
                <w:rPr>
                  <w:lang w:eastAsia="ja-JP"/>
                </w:rPr>
                <w:t>drop</w:t>
              </w:r>
              <w:r>
                <w:rPr>
                  <w:lang w:eastAsia="ja-JP"/>
                </w:rPr>
                <w:t>:</w:t>
              </w:r>
            </w:p>
            <w:p w14:paraId="7858C964" w14:textId="77777777" w:rsidR="007E3FE1" w:rsidRDefault="007E3FE1" w:rsidP="00802940">
              <w:pPr>
                <w:pStyle w:val="ListBullet"/>
              </w:pPr>
              <w:r>
                <w:t xml:space="preserve">o, </w:t>
              </w:r>
              <w:proofErr w:type="spellStart"/>
              <w:proofErr w:type="gramStart"/>
              <w:r>
                <w:t>urn:schemas</w:t>
              </w:r>
              <w:proofErr w:type="gramEnd"/>
              <w:r>
                <w:t>-microsoft-com:office:office</w:t>
              </w:r>
              <w:proofErr w:type="spellEnd"/>
            </w:p>
            <w:p w14:paraId="01330535" w14:textId="77777777" w:rsidR="007E3FE1" w:rsidRDefault="007E3FE1" w:rsidP="00802940">
              <w:pPr>
                <w:pStyle w:val="ListBullet"/>
              </w:pPr>
              <w:proofErr w:type="spellStart"/>
              <w:r>
                <w:t>pvml</w:t>
              </w:r>
              <w:proofErr w:type="spellEnd"/>
              <w:r>
                <w:t xml:space="preserve">, </w:t>
              </w:r>
              <w:proofErr w:type="spellStart"/>
              <w:proofErr w:type="gramStart"/>
              <w:r>
                <w:t>urn:schemas</w:t>
              </w:r>
              <w:proofErr w:type="gramEnd"/>
              <w:r>
                <w:t>-microsoft-com:office:powerpoint</w:t>
              </w:r>
              <w:proofErr w:type="spellEnd"/>
            </w:p>
            <w:p w14:paraId="1D5B69BE" w14:textId="3D267279" w:rsidR="007E3FE1" w:rsidRDefault="007E3FE1" w:rsidP="00802940">
              <w:pPr>
                <w:pStyle w:val="ListBullet"/>
              </w:pPr>
              <w:r>
                <w:lastRenderedPageBreak/>
                <w:t xml:space="preserve">v, </w:t>
              </w:r>
              <w:proofErr w:type="spellStart"/>
              <w:proofErr w:type="gramStart"/>
              <w:r>
                <w:t>urn:schemas</w:t>
              </w:r>
              <w:proofErr w:type="gramEnd"/>
              <w:r>
                <w:t>-microsoft-com:vml</w:t>
              </w:r>
              <w:proofErr w:type="spellEnd"/>
            </w:p>
            <w:p w14:paraId="0702717D" w14:textId="3DFA9CFD" w:rsidR="00D84E0E" w:rsidRDefault="00D84E0E" w:rsidP="00802940">
              <w:pPr>
                <w:pStyle w:val="ListBullet"/>
              </w:pPr>
              <w:r w:rsidRPr="00D84E0E">
                <w:t xml:space="preserve">w10, </w:t>
              </w:r>
              <w:proofErr w:type="spellStart"/>
              <w:proofErr w:type="gramStart"/>
              <w:r w:rsidRPr="00D84E0E">
                <w:t>urn:schemas</w:t>
              </w:r>
              <w:proofErr w:type="gramEnd"/>
              <w:r w:rsidRPr="00D84E0E">
                <w:t>-microsoft-com:office:word</w:t>
              </w:r>
              <w:proofErr w:type="spellEnd"/>
            </w:p>
            <w:p w14:paraId="56F46D4C" w14:textId="77777777" w:rsidR="007E3FE1" w:rsidRDefault="007E3FE1" w:rsidP="00802940">
              <w:pPr>
                <w:pStyle w:val="ListBullet"/>
              </w:pPr>
              <w:r>
                <w:t xml:space="preserve">x, </w:t>
              </w:r>
              <w:proofErr w:type="spellStart"/>
              <w:proofErr w:type="gramStart"/>
              <w:r>
                <w:t>urn:schemas</w:t>
              </w:r>
              <w:proofErr w:type="gramEnd"/>
              <w:r>
                <w:t>-microsoft-com:office:excels</w:t>
              </w:r>
              <w:proofErr w:type="spellEnd"/>
              <w:r>
                <w:t>.</w:t>
              </w:r>
            </w:p>
            <w:p w14:paraId="773CD86A" w14:textId="42BD9463" w:rsidR="007E3FE1" w:rsidRDefault="007E3FE1" w:rsidP="00802940">
              <w:pPr>
                <w:pStyle w:val="ListBullet"/>
              </w:pPr>
              <w:proofErr w:type="spellStart"/>
              <w:r w:rsidRPr="001F388C">
                <w:t>cdr</w:t>
              </w:r>
              <w:proofErr w:type="spellEnd"/>
              <w:r w:rsidRPr="001F388C">
                <w:t xml:space="preserve">, </w:t>
              </w:r>
              <w:hyperlink r:id="rId8" w:history="1">
                <w:r w:rsidRPr="00D05FD2">
                  <w:rPr>
                    <w:rStyle w:val="Hyperlink"/>
                  </w:rPr>
                  <w:t>http://schemas.openxmlformats.org/drawingml/2006/chartDrawing</w:t>
                </w:r>
              </w:hyperlink>
            </w:p>
            <w:p w14:paraId="44F791AA" w14:textId="77777777" w:rsidR="00065D69" w:rsidRPr="003F6D02" w:rsidRDefault="00092295" w:rsidP="003F6D02">
              <w:pPr>
                <w:pStyle w:val="NormalWeb"/>
                <w:keepNext/>
                <w:rPr>
                  <w:b/>
                </w:rPr>
              </w:pPr>
              <w:r w:rsidRPr="003F6D02">
                <w:rPr>
                  <w:b/>
                </w:rPr>
                <w:t>2)</w:t>
              </w:r>
              <w:r w:rsidR="00CF0B65" w:rsidRPr="003F6D02">
                <w:rPr>
                  <w:b/>
                </w:rPr>
                <w:t xml:space="preserve"> </w:t>
              </w:r>
              <w:r w:rsidR="00065D69" w:rsidRPr="003F6D02">
                <w:rPr>
                  <w:b/>
                </w:rPr>
                <w:t>Used but non-listed prefixes</w:t>
              </w:r>
            </w:p>
            <w:p w14:paraId="11B1A027" w14:textId="47CF3F28" w:rsidR="00065D69" w:rsidRDefault="00065D69" w:rsidP="009145A2">
              <w:pPr>
                <w:pStyle w:val="NormalWeb"/>
                <w:keepNext/>
                <w:rPr>
                  <w:lang w:eastAsia="ja-JP"/>
                </w:rPr>
              </w:pPr>
              <w:r>
                <w:rPr>
                  <w:lang w:eastAsia="ja-JP"/>
                </w:rPr>
                <w:t>In Annex D, Part 1, introduce:</w:t>
              </w:r>
            </w:p>
            <w:p w14:paraId="4B7340D5" w14:textId="70F8BE83" w:rsidR="00CF0B65" w:rsidRDefault="00CF0B65" w:rsidP="00E13C7F">
              <w:pPr>
                <w:pStyle w:val="ListBullet"/>
              </w:pPr>
              <w:r>
                <w:t>c, http://purl.oclc.org/ooxml/drawingml/chart</w:t>
              </w:r>
            </w:p>
            <w:p w14:paraId="1F8AF9C2" w14:textId="41435853" w:rsidR="00CF0B65" w:rsidRDefault="00CF0B65" w:rsidP="00E13C7F">
              <w:pPr>
                <w:pStyle w:val="ListBullet"/>
              </w:pPr>
              <w:r>
                <w:t xml:space="preserve">cs, </w:t>
              </w:r>
              <w:hyperlink r:id="rId9" w:history="1">
                <w:r w:rsidR="009B3221" w:rsidRPr="00E13C7F">
                  <w:t>http://purl.oclc.org/ooxml/drawingml/diagram</w:t>
                </w:r>
              </w:hyperlink>
              <w:r w:rsidR="009B3221">
                <w:br/>
                <w:t xml:space="preserve">Note: </w:t>
              </w:r>
              <w:r w:rsidR="00897BD8">
                <w:t>O</w:t>
              </w:r>
              <w:r w:rsidR="009B3221">
                <w:t>ther possibilit</w:t>
              </w:r>
              <w:r w:rsidR="00897BD8">
                <w:t>ies are</w:t>
              </w:r>
              <w:r w:rsidR="009B3221">
                <w:t xml:space="preserve"> “dm”</w:t>
              </w:r>
              <w:r w:rsidR="00897BD8">
                <w:t>, “</w:t>
              </w:r>
              <w:proofErr w:type="spellStart"/>
              <w:r w:rsidR="00897BD8">
                <w:t>dgm</w:t>
              </w:r>
              <w:proofErr w:type="spellEnd"/>
              <w:r w:rsidR="00897BD8">
                <w:t>”, “lo”, and “</w:t>
              </w:r>
              <w:proofErr w:type="spellStart"/>
              <w:r w:rsidR="00897BD8">
                <w:t>qs</w:t>
              </w:r>
              <w:proofErr w:type="spellEnd"/>
              <w:r w:rsidR="00897BD8">
                <w:t>”</w:t>
              </w:r>
              <w:r w:rsidR="009B3221">
                <w:t xml:space="preserve">.  </w:t>
              </w:r>
              <w:r w:rsidR="00897BD8">
                <w:t xml:space="preserve">These </w:t>
              </w:r>
              <w:r w:rsidR="008C1B6D">
                <w:t>five</w:t>
              </w:r>
              <w:r w:rsidR="009B3221">
                <w:t xml:space="preserve"> </w:t>
              </w:r>
              <w:r w:rsidR="00897BD8">
                <w:t xml:space="preserve">prefixes </w:t>
              </w:r>
              <w:r w:rsidR="009B3221">
                <w:t>are now used.</w:t>
              </w:r>
            </w:p>
            <w:p w14:paraId="2073AD20" w14:textId="0E85A31F" w:rsidR="00CF0B65" w:rsidRDefault="00CF0B65" w:rsidP="00E13C7F">
              <w:pPr>
                <w:pStyle w:val="ListBullet"/>
              </w:pPr>
              <w:proofErr w:type="spellStart"/>
              <w:r>
                <w:t>sh</w:t>
              </w:r>
              <w:proofErr w:type="spellEnd"/>
              <w:r>
                <w:t xml:space="preserve">, </w:t>
              </w:r>
              <w:hyperlink r:id="rId10" w:history="1">
                <w:r w:rsidR="00662839" w:rsidRPr="00E13C7F">
                  <w:t>http://purl.oclc.org/ooxml/spreadsheetml/main</w:t>
                </w:r>
              </w:hyperlink>
            </w:p>
            <w:p w14:paraId="03062F67" w14:textId="1C739502" w:rsidR="00662839" w:rsidRDefault="00662839" w:rsidP="00E13C7F">
              <w:pPr>
                <w:pStyle w:val="ListBullet"/>
              </w:pPr>
              <w:proofErr w:type="spellStart"/>
              <w:r>
                <w:t>xsl</w:t>
              </w:r>
              <w:proofErr w:type="spellEnd"/>
              <w:r>
                <w:t xml:space="preserve">, </w:t>
              </w:r>
              <w:hyperlink r:id="rId11" w:history="1">
                <w:r w:rsidRPr="00E13C7F">
                  <w:t>http://www.w3.org/1999/XSL/Transform</w:t>
                </w:r>
              </w:hyperlink>
            </w:p>
            <w:p w14:paraId="747BE1A5" w14:textId="2F413C85" w:rsidR="001F1EA4" w:rsidRDefault="001F1EA4" w:rsidP="009145A2">
              <w:pPr>
                <w:pStyle w:val="NormalWeb"/>
                <w:keepNext/>
                <w:rPr>
                  <w:lang w:eastAsia="ja-JP"/>
                </w:rPr>
              </w:pPr>
              <w:r>
                <w:rPr>
                  <w:rFonts w:hint="eastAsia"/>
                  <w:lang w:eastAsia="ja-JP"/>
                </w:rPr>
                <w:t>L</w:t>
              </w:r>
              <w:r>
                <w:rPr>
                  <w:lang w:eastAsia="ja-JP"/>
                </w:rPr>
                <w:t>ikewise, we should introduce below prefixes to Annex C, Part 4:</w:t>
              </w:r>
            </w:p>
            <w:p w14:paraId="4F8C6EE7" w14:textId="17602F83" w:rsidR="001F1EA4" w:rsidRDefault="001F1EA4" w:rsidP="00E13C7F">
              <w:pPr>
                <w:pStyle w:val="ListBullet"/>
              </w:pPr>
              <w:r>
                <w:t xml:space="preserve">c, </w:t>
              </w:r>
              <w:r w:rsidRPr="001F1EA4">
                <w:t>http://schemas.openxmlformats.org/drawingml/2006/chart</w:t>
              </w:r>
            </w:p>
            <w:p w14:paraId="5987666A" w14:textId="24740D82" w:rsidR="001F1EA4" w:rsidRDefault="001F1EA4" w:rsidP="00E13C7F">
              <w:pPr>
                <w:pStyle w:val="ListBullet"/>
              </w:pPr>
              <w:r>
                <w:t xml:space="preserve">cs, </w:t>
              </w:r>
              <w:r w:rsidRPr="001F1EA4">
                <w:t>http://schemas.openxmlformats.org/drawingml/2006/diagram</w:t>
              </w:r>
            </w:p>
            <w:p w14:paraId="3A70C9D3" w14:textId="6519A8F8" w:rsidR="001F1EA4" w:rsidRDefault="001F1EA4" w:rsidP="00E13C7F">
              <w:pPr>
                <w:pStyle w:val="ListBullet"/>
              </w:pPr>
              <w:proofErr w:type="spellStart"/>
              <w:r>
                <w:t>sh</w:t>
              </w:r>
              <w:proofErr w:type="spellEnd"/>
              <w:r>
                <w:t xml:space="preserve">, </w:t>
              </w:r>
              <w:r w:rsidRPr="001F1EA4">
                <w:t>http://schemas.openxmlformats.org/spreadsheetml/2006/main</w:t>
              </w:r>
            </w:p>
            <w:p w14:paraId="13FB6AEA" w14:textId="77777777" w:rsidR="001F1EA4" w:rsidRDefault="001F1EA4" w:rsidP="00E13C7F">
              <w:pPr>
                <w:pStyle w:val="ListBullet"/>
              </w:pPr>
              <w:proofErr w:type="spellStart"/>
              <w:r>
                <w:t>xsl</w:t>
              </w:r>
              <w:proofErr w:type="spellEnd"/>
              <w:r>
                <w:t xml:space="preserve">, </w:t>
              </w:r>
              <w:hyperlink r:id="rId12" w:history="1">
                <w:r w:rsidRPr="00E13C7F">
                  <w:t>http://www.w3.org/1999/XSL/Transform</w:t>
                </w:r>
              </w:hyperlink>
            </w:p>
            <w:p w14:paraId="7DA151A8" w14:textId="085D772C" w:rsidR="00662839" w:rsidRDefault="00662839" w:rsidP="009145A2">
              <w:pPr>
                <w:pStyle w:val="NormalWeb"/>
                <w:keepNext/>
                <w:tabs>
                  <w:tab w:val="left" w:pos="3105"/>
                </w:tabs>
                <w:rPr>
                  <w:lang w:eastAsia="ja-JP"/>
                </w:rPr>
              </w:pPr>
              <w:r>
                <w:rPr>
                  <w:lang w:eastAsia="ja-JP"/>
                </w:rPr>
                <w:t>We should also introduce new prefixes</w:t>
              </w:r>
              <w:r w:rsidR="008C1B6D">
                <w:rPr>
                  <w:lang w:eastAsia="ja-JP"/>
                </w:rPr>
                <w:t xml:space="preserve"> for other namespaces</w:t>
              </w:r>
              <w:r w:rsidR="001F1EA4">
                <w:rPr>
                  <w:lang w:eastAsia="ja-JP"/>
                </w:rPr>
                <w:t>, which are now used without qualification.  Rather, w</w:t>
              </w:r>
              <w:r w:rsidR="008C1B6D">
                <w:rPr>
                  <w:lang w:eastAsia="ja-JP"/>
                </w:rPr>
                <w:t>e should use these prefixes in qualified elements.</w:t>
              </w:r>
              <w:r w:rsidR="001F1EA4">
                <w:rPr>
                  <w:lang w:eastAsia="ja-JP"/>
                </w:rPr>
                <w:t xml:space="preserve">  In Annex D, Part 1, we should introduce:</w:t>
              </w:r>
            </w:p>
            <w:p w14:paraId="064A26F4" w14:textId="77777777" w:rsidR="00662839" w:rsidRDefault="00662839" w:rsidP="00E13C7F">
              <w:pPr>
                <w:pStyle w:val="ListBullet"/>
              </w:pPr>
              <w:proofErr w:type="spellStart"/>
              <w:r>
                <w:t>dlckcnv</w:t>
              </w:r>
              <w:proofErr w:type="spellEnd"/>
              <w:r>
                <w:t>, http://purl.oclc.org/ooxml/drawingml/lockedCanvas</w:t>
              </w:r>
            </w:p>
            <w:p w14:paraId="65C52572" w14:textId="77777777" w:rsidR="00662839" w:rsidRDefault="00662839" w:rsidP="00E13C7F">
              <w:pPr>
                <w:pStyle w:val="ListBullet"/>
              </w:pPr>
              <w:proofErr w:type="spellStart"/>
              <w:r>
                <w:t>shrdChr</w:t>
              </w:r>
              <w:proofErr w:type="spellEnd"/>
              <w:r>
                <w:t>, http://purl.oclc.org/ooxml/officeDocument/characteristics</w:t>
              </w:r>
            </w:p>
            <w:p w14:paraId="573A7934" w14:textId="77777777" w:rsidR="00662839" w:rsidRDefault="00662839" w:rsidP="00E13C7F">
              <w:pPr>
                <w:pStyle w:val="ListBullet"/>
              </w:pPr>
              <w:proofErr w:type="spellStart"/>
              <w:r>
                <w:t>shdCstm</w:t>
              </w:r>
              <w:proofErr w:type="spellEnd"/>
              <w:r>
                <w:t>, http://purl.oclc.org/ooxml/officeDocument/customProperties</w:t>
              </w:r>
            </w:p>
            <w:p w14:paraId="40F8EB02" w14:textId="502CCF7C" w:rsidR="00662839" w:rsidRDefault="00662839" w:rsidP="00E13C7F">
              <w:pPr>
                <w:pStyle w:val="ListBullet"/>
              </w:pPr>
              <w:proofErr w:type="spellStart"/>
              <w:r>
                <w:t>shdDcEP</w:t>
              </w:r>
              <w:proofErr w:type="spellEnd"/>
              <w:r>
                <w:t xml:space="preserve">, </w:t>
              </w:r>
              <w:hyperlink r:id="rId13" w:history="1">
                <w:r w:rsidR="001F1EA4" w:rsidRPr="00E13C7F">
                  <w:t>http://purl.oclc.org/ooxml/officeDocument/extendedProperties</w:t>
                </w:r>
              </w:hyperlink>
            </w:p>
            <w:p w14:paraId="014AF187" w14:textId="16CDEA29" w:rsidR="001F1EA4" w:rsidRDefault="001F1EA4" w:rsidP="009145A2">
              <w:pPr>
                <w:pStyle w:val="NormalWeb"/>
                <w:keepNext/>
                <w:tabs>
                  <w:tab w:val="left" w:pos="3105"/>
                </w:tabs>
                <w:rPr>
                  <w:lang w:eastAsia="ja-JP"/>
                </w:rPr>
              </w:pPr>
              <w:r>
                <w:rPr>
                  <w:rFonts w:hint="eastAsia"/>
                  <w:lang w:eastAsia="ja-JP"/>
                </w:rPr>
                <w:t>I</w:t>
              </w:r>
              <w:r>
                <w:rPr>
                  <w:lang w:eastAsia="ja-JP"/>
                </w:rPr>
                <w:t>n Annex C, Part 4, we should introduce:</w:t>
              </w:r>
              <w:r w:rsidRPr="001F1EA4">
                <w:rPr>
                  <w:lang w:eastAsia="ja-JP"/>
                </w:rPr>
                <w:t xml:space="preserve"> </w:t>
              </w:r>
            </w:p>
            <w:p w14:paraId="332068B7" w14:textId="35693B73" w:rsidR="001F1EA4" w:rsidRDefault="001F1EA4" w:rsidP="00E13C7F">
              <w:pPr>
                <w:pStyle w:val="ListBullet"/>
              </w:pPr>
              <w:proofErr w:type="spellStart"/>
              <w:r>
                <w:t>dlckcnv</w:t>
              </w:r>
              <w:proofErr w:type="spellEnd"/>
              <w:r>
                <w:t xml:space="preserve">, </w:t>
              </w:r>
              <w:r w:rsidRPr="001F1EA4">
                <w:t>http://schemas.openxmlformats.org/drawingml/2006/lockedCanvas</w:t>
              </w:r>
            </w:p>
            <w:p w14:paraId="7D5DFAF2" w14:textId="3A45A8B2" w:rsidR="001F1EA4" w:rsidRDefault="001F1EA4" w:rsidP="00E13C7F">
              <w:pPr>
                <w:pStyle w:val="ListBullet"/>
              </w:pPr>
              <w:proofErr w:type="spellStart"/>
              <w:r>
                <w:t>shrdChr</w:t>
              </w:r>
              <w:proofErr w:type="spellEnd"/>
              <w:r>
                <w:t xml:space="preserve">, </w:t>
              </w:r>
              <w:r w:rsidRPr="001F1EA4">
                <w:t>http://schemas.openxmlformats.org/officeDocument/2006/characteristics</w:t>
              </w:r>
            </w:p>
            <w:p w14:paraId="19710BE4" w14:textId="0186A05D" w:rsidR="001F1EA4" w:rsidRDefault="001F1EA4" w:rsidP="00E13C7F">
              <w:pPr>
                <w:pStyle w:val="ListBullet"/>
              </w:pPr>
              <w:proofErr w:type="spellStart"/>
              <w:r>
                <w:t>shdCstm</w:t>
              </w:r>
              <w:proofErr w:type="spellEnd"/>
              <w:r>
                <w:t xml:space="preserve">, </w:t>
              </w:r>
              <w:r w:rsidRPr="001F1EA4">
                <w:t>http://schemas.openxmlformats.org/officeDocument/2006/custom-properties</w:t>
              </w:r>
            </w:p>
            <w:p w14:paraId="20E1F056" w14:textId="03EABBA3" w:rsidR="001F1EA4" w:rsidRDefault="001F1EA4" w:rsidP="00E13C7F">
              <w:pPr>
                <w:pStyle w:val="ListBullet"/>
              </w:pPr>
              <w:proofErr w:type="spellStart"/>
              <w:r>
                <w:t>shdDcEP</w:t>
              </w:r>
              <w:proofErr w:type="spellEnd"/>
              <w:r>
                <w:t xml:space="preserve">, </w:t>
              </w:r>
              <w:r w:rsidRPr="001F1EA4">
                <w:t>http://schemas.openxmlformats.org/officeDocument/2006/extended-properties</w:t>
              </w:r>
            </w:p>
            <w:p w14:paraId="221BD5F7" w14:textId="4C0F346C" w:rsidR="007E3FE1" w:rsidRPr="003F6D02" w:rsidRDefault="00092295" w:rsidP="003F6D02">
              <w:pPr>
                <w:pStyle w:val="NormalWeb"/>
                <w:keepNext/>
                <w:rPr>
                  <w:b/>
                </w:rPr>
              </w:pPr>
              <w:r w:rsidRPr="003F6D02">
                <w:rPr>
                  <w:b/>
                </w:rPr>
                <w:t>3</w:t>
              </w:r>
              <w:r w:rsidR="007E3FE1" w:rsidRPr="003F6D02">
                <w:rPr>
                  <w:b/>
                </w:rPr>
                <w:t>)</w:t>
              </w:r>
              <w:r w:rsidR="00662839" w:rsidRPr="003F6D02">
                <w:rPr>
                  <w:b/>
                </w:rPr>
                <w:t xml:space="preserve"> Listed but non-used prefixes</w:t>
              </w:r>
            </w:p>
            <w:p w14:paraId="54CA594F" w14:textId="20227AF7" w:rsidR="00260181" w:rsidRDefault="00260181" w:rsidP="009145A2">
              <w:pPr>
                <w:pStyle w:val="NormalWeb"/>
                <w:keepNext/>
              </w:pPr>
              <w:r>
                <w:rPr>
                  <w:rFonts w:hint="eastAsia"/>
                  <w:lang w:eastAsia="ja-JP"/>
                </w:rPr>
                <w:t>I</w:t>
              </w:r>
              <w:r>
                <w:rPr>
                  <w:lang w:eastAsia="ja-JP"/>
                </w:rPr>
                <w:t>n Annex D, Part 1, drop</w:t>
              </w:r>
            </w:p>
            <w:p w14:paraId="56D5114E" w14:textId="77777777" w:rsidR="00260181" w:rsidRDefault="00260181" w:rsidP="00512603">
              <w:pPr>
                <w:pStyle w:val="ListBullet"/>
              </w:pPr>
              <w:proofErr w:type="spellStart"/>
              <w:r>
                <w:t>dcmitype</w:t>
              </w:r>
              <w:proofErr w:type="spellEnd"/>
              <w:r>
                <w:t>, http://purl.org/dc/dcmitype/</w:t>
              </w:r>
            </w:p>
            <w:p w14:paraId="766BB0F5" w14:textId="42560C98" w:rsidR="00260181" w:rsidRDefault="00260181" w:rsidP="00512603">
              <w:pPr>
                <w:pStyle w:val="ListBullet"/>
              </w:pPr>
              <w:proofErr w:type="spellStart"/>
              <w:r>
                <w:t>dcterms</w:t>
              </w:r>
              <w:proofErr w:type="spellEnd"/>
              <w:r>
                <w:t xml:space="preserve">, </w:t>
              </w:r>
              <w:hyperlink r:id="rId14" w:history="1">
                <w:r w:rsidR="00011E4F" w:rsidRPr="00512603">
                  <w:t>http://purl.org/dc/terms/</w:t>
                </w:r>
              </w:hyperlink>
            </w:p>
            <w:p w14:paraId="7A2DFC15" w14:textId="2CD48152" w:rsidR="00662839" w:rsidRDefault="00662839" w:rsidP="00512603">
              <w:pPr>
                <w:pStyle w:val="ListBullet"/>
              </w:pPr>
              <w:proofErr w:type="spellStart"/>
              <w:r w:rsidRPr="00662839">
                <w:lastRenderedPageBreak/>
                <w:t>xsi</w:t>
              </w:r>
              <w:proofErr w:type="spellEnd"/>
              <w:r w:rsidRPr="00662839">
                <w:t xml:space="preserve">, </w:t>
              </w:r>
              <w:hyperlink r:id="rId15" w:history="1">
                <w:r w:rsidRPr="00512603">
                  <w:t>http://www.w3.org/2001/XMLSchema-instance</w:t>
                </w:r>
              </w:hyperlink>
            </w:p>
            <w:p w14:paraId="3BCDFA07" w14:textId="7431181A" w:rsidR="00662839" w:rsidRDefault="00662839" w:rsidP="00662839">
              <w:pPr>
                <w:pStyle w:val="NormalWeb"/>
              </w:pPr>
              <w:r>
                <w:t>Note: Should we keep “r” (for OPC), although it is not used</w:t>
              </w:r>
              <w:r w:rsidR="008C1B6D">
                <w:t>?</w:t>
              </w:r>
            </w:p>
            <w:p w14:paraId="52E1229B" w14:textId="1F309F1B" w:rsidR="00A07EBE" w:rsidRPr="005E0085" w:rsidRDefault="00A07EBE" w:rsidP="007B6CFF">
              <w:pPr>
                <w:pStyle w:val="NormalWeb"/>
              </w:pPr>
              <w:r>
                <w:rPr>
                  <w:rFonts w:hint="eastAsia"/>
                  <w:lang w:eastAsia="ja-JP"/>
                </w:rPr>
                <w:t>N</w:t>
              </w:r>
              <w:r>
                <w:rPr>
                  <w:lang w:eastAsia="ja-JP"/>
                </w:rPr>
                <w:t>ote: One could argue that th</w:t>
              </w:r>
              <w:r w:rsidR="007B6CFF">
                <w:rPr>
                  <w:lang w:eastAsia="ja-JP"/>
                </w:rPr>
                <w:t>e</w:t>
              </w:r>
              <w:r>
                <w:rPr>
                  <w:lang w:eastAsia="ja-JP"/>
                </w:rPr>
                <w:t xml:space="preserve"> </w:t>
              </w:r>
              <w:r w:rsidR="007B6CFF">
                <w:rPr>
                  <w:lang w:eastAsia="ja-JP"/>
                </w:rPr>
                <w:t xml:space="preserve">namespace </w:t>
              </w:r>
              <w:hyperlink r:id="rId16" w:history="1">
                <w:r w:rsidR="007B6CFF" w:rsidRPr="00775A5D">
                  <w:rPr>
                    <w:rStyle w:val="Hyperlink"/>
                    <w:lang w:eastAsia="ja-JP"/>
                  </w:rPr>
                  <w:t>http://schemas.openxmlformats.org/package/2006/metadata/core-properties</w:t>
                </w:r>
              </w:hyperlink>
              <w:r w:rsidR="007B6CFF">
                <w:rPr>
                  <w:lang w:eastAsia="ja-JP"/>
                </w:rPr>
                <w:t xml:space="preserve"> (and its prefix “cp”) in Annex C, Part 4</w:t>
              </w:r>
              <w:r>
                <w:rPr>
                  <w:lang w:eastAsia="ja-JP"/>
                </w:rPr>
                <w:t xml:space="preserve"> is not needed.  It is not used in Parts 1 or 4.  It should be used in Part 2 only.</w:t>
              </w:r>
            </w:p>
            <w:p w14:paraId="1A76993B" w14:textId="0F20237E" w:rsidR="00A07EBE" w:rsidRPr="009145A2" w:rsidRDefault="006D0168" w:rsidP="009145A2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hd w:val="clear" w:color="auto" w:fill="D9D9D9" w:themeFill="background1" w:themeFillShade="D9"/>
              </w:pPr>
              <w:r w:rsidRPr="009145A2">
                <w:rPr>
                  <w:rFonts w:hint="eastAsia"/>
                </w:rPr>
                <w:t>Q</w:t>
              </w:r>
              <w:r w:rsidRPr="009145A2">
                <w:t xml:space="preserve">uestion:  Should we thoroughly remove prefixes </w:t>
              </w:r>
              <w:r w:rsidR="00776E6C" w:rsidRPr="009145A2">
                <w:t xml:space="preserve">that are </w:t>
              </w:r>
              <w:r w:rsidRPr="009145A2">
                <w:t>not used in example</w:t>
              </w:r>
              <w:r w:rsidR="00776E6C" w:rsidRPr="009145A2">
                <w:t>s</w:t>
              </w:r>
              <w:r w:rsidRPr="009145A2">
                <w:t xml:space="preserve">? </w:t>
              </w:r>
              <w:r w:rsidR="0028760F" w:rsidRPr="009145A2">
                <w:t xml:space="preserve">  The last sentence of Annex D, Part 1 (“This Annex lists the namespace prefix mappings that are used within these examples”) is arguably confusing.  </w:t>
              </w:r>
              <w:r w:rsidRPr="009145A2">
                <w:t xml:space="preserve"> </w:t>
              </w:r>
              <w:r w:rsidR="0028760F" w:rsidRPr="009145A2">
                <w:t>Should m</w:t>
              </w:r>
              <w:r w:rsidRPr="009145A2">
                <w:t>ost of the prefixes listed in Annex C, Part 4 be removed</w:t>
              </w:r>
              <w:r w:rsidR="000561F5" w:rsidRPr="009145A2">
                <w:t xml:space="preserve">?  Alternatively, we might want to reword these annexes as exhaustive lists </w:t>
              </w:r>
              <w:bookmarkStart w:id="1" w:name="_GoBack"/>
              <w:bookmarkEnd w:id="1"/>
              <w:r w:rsidR="000561F5" w:rsidRPr="009145A2">
                <w:t xml:space="preserve">of prefixes </w:t>
              </w:r>
              <w:r w:rsidR="00E72057" w:rsidRPr="009145A2">
                <w:t>for namespaces used in OOXML document.</w:t>
              </w:r>
            </w:p>
            <w:p w14:paraId="5EFE51F1" w14:textId="08C6D8D9" w:rsidR="003F6D02" w:rsidRPr="00A07EBE" w:rsidRDefault="003F6D02" w:rsidP="003F6D02">
              <w:pPr>
                <w:pStyle w:val="NormalWeb"/>
                <w:keepNext/>
              </w:pPr>
              <w:r>
                <w:rPr>
                  <w:b/>
                </w:rPr>
                <w:t>4</w:t>
              </w:r>
              <w:r w:rsidRPr="003F6D02">
                <w:rPr>
                  <w:b/>
                </w:rPr>
                <w:t xml:space="preserve">) </w:t>
              </w:r>
              <w:proofErr w:type="spellStart"/>
              <w:r>
                <w:rPr>
                  <w:b/>
                </w:rPr>
                <w:t>Misc</w:t>
              </w:r>
              <w:proofErr w:type="spellEnd"/>
            </w:p>
            <w:p w14:paraId="7D5F0E78" w14:textId="77777777" w:rsidR="00512603" w:rsidRDefault="00CF0B65" w:rsidP="00D33D7A">
              <w:pPr>
                <w:pStyle w:val="ListBullet"/>
              </w:pPr>
              <w:r w:rsidRPr="00512603">
                <w:t>"cp" should be "</w:t>
              </w:r>
              <w:proofErr w:type="spellStart"/>
              <w:r w:rsidRPr="00512603">
                <w:t>cdr</w:t>
              </w:r>
              <w:proofErr w:type="spellEnd"/>
              <w:r w:rsidRPr="00512603">
                <w:t>"</w:t>
              </w:r>
              <w:r w:rsidR="001F1EA4" w:rsidRPr="00512603">
                <w:t xml:space="preserve"> in Annex D, Part 1.</w:t>
              </w:r>
            </w:p>
            <w:p w14:paraId="6F248FA3" w14:textId="477F6553" w:rsidR="00CE2B5D" w:rsidRPr="00512603" w:rsidRDefault="00FA77ED" w:rsidP="00D33D7A">
              <w:pPr>
                <w:pStyle w:val="ListBullet"/>
              </w:pPr>
              <w:r w:rsidRPr="00512603">
                <w:t>Replace prefixes “dm”, “</w:t>
              </w:r>
              <w:proofErr w:type="spellStart"/>
              <w:r w:rsidRPr="00512603">
                <w:t>dgm</w:t>
              </w:r>
              <w:proofErr w:type="spellEnd"/>
              <w:r w:rsidRPr="00512603">
                <w:t>”, “lo”, and “</w:t>
              </w:r>
              <w:proofErr w:type="spellStart"/>
              <w:r w:rsidRPr="00512603">
                <w:t>qs</w:t>
              </w:r>
              <w:proofErr w:type="spellEnd"/>
              <w:r w:rsidRPr="00512603">
                <w:t xml:space="preserve">” by </w:t>
              </w:r>
              <w:r w:rsidR="00FC6AA1" w:rsidRPr="00512603">
                <w:t>“cs”, throughout.</w:t>
              </w:r>
            </w:p>
          </w:sdtContent>
        </w:sdt>
        <w:p w14:paraId="6F248FA4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6F248FA5" w14:textId="598428C2" w:rsidR="002A1164" w:rsidRPr="007D6420" w:rsidRDefault="00147B04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No</w:t>
              </w:r>
            </w:sdtContent>
          </w:sdt>
        </w:p>
        <w:p w14:paraId="6F248FA6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14:paraId="6F248FA7" w14:textId="77777777"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14:paraId="6F248FA8" w14:textId="77777777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17"/>
      <w:footerReference w:type="default" r:id="rId18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E93E" w14:textId="77777777" w:rsidR="00147B04" w:rsidRDefault="00147B04">
      <w:r>
        <w:separator/>
      </w:r>
    </w:p>
    <w:p w14:paraId="56BFB222" w14:textId="77777777" w:rsidR="00147B04" w:rsidRDefault="00147B04"/>
    <w:p w14:paraId="1321AE8D" w14:textId="77777777" w:rsidR="00147B04" w:rsidRDefault="00147B04"/>
  </w:endnote>
  <w:endnote w:type="continuationSeparator" w:id="0">
    <w:p w14:paraId="327AB38F" w14:textId="77777777" w:rsidR="00147B04" w:rsidRDefault="00147B04">
      <w:r>
        <w:continuationSeparator/>
      </w:r>
    </w:p>
    <w:p w14:paraId="2847523D" w14:textId="77777777" w:rsidR="00147B04" w:rsidRDefault="00147B04"/>
    <w:p w14:paraId="532AA71B" w14:textId="77777777" w:rsidR="00147B04" w:rsidRDefault="00147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8FB6" w14:textId="3C992E31" w:rsidR="003F6AFF" w:rsidRDefault="00147B04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9F3660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14:paraId="6F248FB7" w14:textId="77777777"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6C423" w14:textId="77777777" w:rsidR="00147B04" w:rsidRDefault="00147B04">
      <w:r>
        <w:separator/>
      </w:r>
    </w:p>
    <w:p w14:paraId="54AF1B66" w14:textId="77777777" w:rsidR="00147B04" w:rsidRDefault="00147B04"/>
    <w:p w14:paraId="5CBB0A18" w14:textId="77777777" w:rsidR="00147B04" w:rsidRDefault="00147B04"/>
  </w:footnote>
  <w:footnote w:type="continuationSeparator" w:id="0">
    <w:p w14:paraId="3EE5255C" w14:textId="77777777" w:rsidR="00147B04" w:rsidRDefault="00147B04">
      <w:r>
        <w:continuationSeparator/>
      </w:r>
    </w:p>
    <w:p w14:paraId="77D70E90" w14:textId="77777777" w:rsidR="00147B04" w:rsidRDefault="00147B04"/>
    <w:p w14:paraId="1056A9D8" w14:textId="77777777" w:rsidR="00147B04" w:rsidRDefault="00147B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8FB5" w14:textId="77777777"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4F9702F"/>
    <w:multiLevelType w:val="hybridMultilevel"/>
    <w:tmpl w:val="CCB03536"/>
    <w:lvl w:ilvl="0" w:tplc="F124AB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B53123F"/>
    <w:multiLevelType w:val="hybridMultilevel"/>
    <w:tmpl w:val="3B8E3478"/>
    <w:lvl w:ilvl="0" w:tplc="F124AB3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BC1F35"/>
    <w:multiLevelType w:val="hybridMultilevel"/>
    <w:tmpl w:val="D82CA1EE"/>
    <w:lvl w:ilvl="0" w:tplc="F124AB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2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02A55"/>
    <w:multiLevelType w:val="hybridMultilevel"/>
    <w:tmpl w:val="434E7BD8"/>
    <w:lvl w:ilvl="0" w:tplc="B218C4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B95F03"/>
    <w:multiLevelType w:val="hybridMultilevel"/>
    <w:tmpl w:val="2DC8E0E8"/>
    <w:lvl w:ilvl="0" w:tplc="5EA8D28E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CF515A"/>
    <w:multiLevelType w:val="hybridMultilevel"/>
    <w:tmpl w:val="6728E7B0"/>
    <w:lvl w:ilvl="0" w:tplc="F124AB3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9"/>
  </w:num>
  <w:num w:numId="7">
    <w:abstractNumId w:val="20"/>
  </w:num>
  <w:num w:numId="8">
    <w:abstractNumId w:val="17"/>
  </w:num>
  <w:num w:numId="9">
    <w:abstractNumId w:val="18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  <w:num w:numId="18">
    <w:abstractNumId w:val="8"/>
  </w:num>
  <w:num w:numId="19">
    <w:abstractNumId w:val="13"/>
  </w:num>
  <w:num w:numId="20">
    <w:abstractNumId w:val="4"/>
  </w:num>
  <w:num w:numId="21">
    <w:abstractNumId w:val="5"/>
  </w:num>
  <w:num w:numId="22">
    <w:abstractNumId w:val="22"/>
  </w:num>
  <w:num w:numId="23">
    <w:abstractNumId w:val="21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doNotDisplayPageBoundaries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4F"/>
    <w:rsid w:val="00011EDC"/>
    <w:rsid w:val="000121DF"/>
    <w:rsid w:val="0001276B"/>
    <w:rsid w:val="0001287D"/>
    <w:rsid w:val="00012C6C"/>
    <w:rsid w:val="00013027"/>
    <w:rsid w:val="00013118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1F5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5D69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295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2F9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04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1EA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388C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181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60F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648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6A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02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1A7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138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603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961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9B9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2B1F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83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2B00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168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6C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CFF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3FE1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40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48B9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AEE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97BD8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B6D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5A2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221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2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660"/>
    <w:rsid w:val="009F3F55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EBE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65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677D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0E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5C0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3C7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DEB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057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3F9B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7ED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AA1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824"/>
    <w:rsid w:val="00FD39D4"/>
    <w:rsid w:val="00FD3AA1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48F94"/>
  <w15:docId w15:val="{3F2BDA13-8C6A-47AD-A2DB-F4C8AD9E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5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5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5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5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5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5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5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5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5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5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17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6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5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2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3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4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4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4"/>
      </w:numPr>
    </w:pPr>
  </w:style>
  <w:style w:type="paragraph" w:customStyle="1" w:styleId="SquareBullet1">
    <w:name w:val="Square Bullet 1"/>
    <w:basedOn w:val="Normal"/>
    <w:rsid w:val="00471CF8"/>
    <w:pPr>
      <w:numPr>
        <w:numId w:val="9"/>
      </w:numPr>
    </w:pPr>
  </w:style>
  <w:style w:type="paragraph" w:customStyle="1" w:styleId="SquareBullet2">
    <w:name w:val="Square Bullet 2"/>
    <w:basedOn w:val="Normal"/>
    <w:rsid w:val="00471CF8"/>
    <w:pPr>
      <w:numPr>
        <w:numId w:val="10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1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2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3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4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4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4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7E3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48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792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mas.openxmlformats.org/drawingml/2006/chartDrawing" TargetMode="External"/><Relationship Id="rId13" Type="http://schemas.openxmlformats.org/officeDocument/2006/relationships/hyperlink" Target="http://purl.oclc.org/ooxml/officeDocument/extendedProperti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3.org/1999/XSL/Transfor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chemas.openxmlformats.org/package/2006/metadata/core-propertie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3.org/1999/XSL/Trans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3.org/2001/XMLSchema-instance" TargetMode="External"/><Relationship Id="rId10" Type="http://schemas.openxmlformats.org/officeDocument/2006/relationships/hyperlink" Target="http://purl.oclc.org/ooxml/spreadsheetml/ma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rl.oclc.org/ooxml/drawingml/diagram" TargetMode="External"/><Relationship Id="rId14" Type="http://schemas.openxmlformats.org/officeDocument/2006/relationships/hyperlink" Target="http://purl.org/dc/term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FC2861D33F1341B3BF133D4F650D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073A-E2D1-4E7A-B8D4-A2D14A2DB334}"/>
      </w:docPartPr>
      <w:docPartBody>
        <w:p w:rsidR="00000000" w:rsidRDefault="00EB33B3" w:rsidP="00EB33B3">
          <w:pPr>
            <w:pStyle w:val="FC2861D33F1341B3BF133D4F650D9477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324CFC"/>
    <w:rsid w:val="004B5DB6"/>
    <w:rsid w:val="004D4C0C"/>
    <w:rsid w:val="00536076"/>
    <w:rsid w:val="00595553"/>
    <w:rsid w:val="006414C8"/>
    <w:rsid w:val="007E2988"/>
    <w:rsid w:val="007F5D5F"/>
    <w:rsid w:val="00962A3C"/>
    <w:rsid w:val="0096674E"/>
    <w:rsid w:val="00B57D7D"/>
    <w:rsid w:val="00CC4292"/>
    <w:rsid w:val="00CF0F59"/>
    <w:rsid w:val="00D84ACA"/>
    <w:rsid w:val="00DC3815"/>
    <w:rsid w:val="00DF14C9"/>
    <w:rsid w:val="00EB33B3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EB33B3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FC2861D33F1341B3BF133D4F650D9477">
    <w:name w:val="FC2861D33F1341B3BF133D4F650D9477"/>
    <w:rsid w:val="00EB33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1940-13B8-4F2A-89C3-A2F88A0E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4250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15</cp:revision>
  <cp:lastPrinted>2009-09-14T21:51:00Z</cp:lastPrinted>
  <dcterms:created xsi:type="dcterms:W3CDTF">2019-02-27T00:49:00Z</dcterms:created>
  <dcterms:modified xsi:type="dcterms:W3CDTF">2019-02-27T00:57:00Z</dcterms:modified>
</cp:coreProperties>
</file>